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A9" w:rsidRDefault="008044A9" w:rsidP="008B0DDF">
      <w:pPr>
        <w:jc w:val="center"/>
        <w:rPr>
          <w:rFonts w:ascii="Times New Roman" w:hAnsi="Times New Roman"/>
          <w:b/>
          <w:color w:val="0070C0"/>
        </w:rPr>
      </w:pPr>
      <w:r w:rsidRPr="00BA2835">
        <w:rPr>
          <w:rFonts w:ascii="Times New Roman" w:hAnsi="Times New Roman"/>
          <w:b/>
          <w:color w:val="0070C0"/>
        </w:rPr>
        <w:t>FICHE D’INFORMATIONS LEGALES</w:t>
      </w:r>
      <w:r w:rsidR="00482DAA">
        <w:rPr>
          <w:rFonts w:ascii="Times New Roman" w:hAnsi="Times New Roman"/>
          <w:b/>
          <w:color w:val="0070C0"/>
        </w:rPr>
        <w:t xml:space="preserve"> ou DOCUMENT d’ENTREE en RELATION</w:t>
      </w:r>
      <w:r w:rsidR="00084C2F">
        <w:rPr>
          <w:rFonts w:ascii="Times New Roman" w:hAnsi="Times New Roman"/>
          <w:b/>
          <w:color w:val="0070C0"/>
        </w:rPr>
        <w:t xml:space="preserve"> (DER)</w:t>
      </w:r>
    </w:p>
    <w:p w:rsidR="007D31C7" w:rsidRPr="00BA2835" w:rsidRDefault="007D31C7" w:rsidP="008B0DDF">
      <w:pPr>
        <w:jc w:val="center"/>
        <w:rPr>
          <w:rFonts w:ascii="Times New Roman" w:hAnsi="Times New Roman"/>
          <w:b/>
          <w:color w:val="0070C0"/>
        </w:rPr>
      </w:pPr>
    </w:p>
    <w:p w:rsidR="00C37714" w:rsidRDefault="00C37714" w:rsidP="00A96FE3">
      <w:pPr>
        <w:pStyle w:val="Sansinterligne"/>
        <w:jc w:val="both"/>
      </w:pPr>
    </w:p>
    <w:p w:rsidR="0042633E" w:rsidRPr="00A26212" w:rsidRDefault="0042633E" w:rsidP="00A96FE3">
      <w:pPr>
        <w:pStyle w:val="Sansinterligne"/>
        <w:jc w:val="both"/>
      </w:pPr>
      <w:r w:rsidRPr="00A26212">
        <w:t>La présente fiche</w:t>
      </w:r>
      <w:r w:rsidR="00215CA1">
        <w:t xml:space="preserve"> (ou DER)</w:t>
      </w:r>
      <w:r w:rsidRPr="00A26212">
        <w:t xml:space="preserve"> est un élément essentiel de la relation entre le client et son </w:t>
      </w:r>
      <w:r w:rsidR="009B7FCC" w:rsidRPr="00A26212">
        <w:t>conseiller.</w:t>
      </w:r>
    </w:p>
    <w:p w:rsidR="001B6E80" w:rsidRDefault="0042633E" w:rsidP="00A96FE3">
      <w:pPr>
        <w:pStyle w:val="Sansinterligne"/>
        <w:jc w:val="both"/>
      </w:pPr>
      <w:r w:rsidRPr="00A26212">
        <w:t>Elle résume toutes les informations légales que le conseiller  doi</w:t>
      </w:r>
      <w:r w:rsidR="000A4425" w:rsidRPr="00A26212">
        <w:t>t</w:t>
      </w:r>
      <w:r w:rsidRPr="00A26212">
        <w:t xml:space="preserve"> avoir communiquées au client dès l’entrée en </w:t>
      </w:r>
      <w:r w:rsidR="001B6E80" w:rsidRPr="00A26212">
        <w:t>relation. Elle</w:t>
      </w:r>
      <w:r w:rsidRPr="00A26212">
        <w:t xml:space="preserve"> est un complément à sa plaquette </w:t>
      </w:r>
      <w:r w:rsidR="0011208F" w:rsidRPr="00A26212">
        <w:t>commerciale.</w:t>
      </w:r>
      <w:r w:rsidR="0011208F">
        <w:t xml:space="preserve"> </w:t>
      </w:r>
    </w:p>
    <w:p w:rsidR="0042633E" w:rsidRPr="00A26212" w:rsidRDefault="0011208F" w:rsidP="00A96FE3">
      <w:pPr>
        <w:pStyle w:val="Sansinterligne"/>
        <w:jc w:val="both"/>
      </w:pPr>
      <w:r>
        <w:t xml:space="preserve">Elle est </w:t>
      </w:r>
      <w:r w:rsidR="001B6E80">
        <w:t>en ligne sur le site du cabinet</w:t>
      </w:r>
      <w:r w:rsidR="001B6E80">
        <w:rPr>
          <w:rFonts w:hint="eastAsia"/>
        </w:rPr>
        <w:t> </w:t>
      </w:r>
      <w:r w:rsidR="001B6E80">
        <w:t>: www.</w:t>
      </w:r>
      <w:r w:rsidR="00B22606">
        <w:t>meilleurs-placements-financiers.bzh</w:t>
      </w:r>
    </w:p>
    <w:p w:rsidR="00CF3166" w:rsidRDefault="0042633E" w:rsidP="00A96FE3">
      <w:pPr>
        <w:pStyle w:val="Sansinterligne"/>
        <w:jc w:val="both"/>
      </w:pPr>
      <w:r w:rsidRPr="00A26212">
        <w:t>Vous avez choisi ou êtes sur le point de confier la mission de vous assister, à un professionnel réglementé et contrôlé, vous devez donc garder en mémoire les éléments suivants :</w:t>
      </w:r>
    </w:p>
    <w:p w:rsidR="00651139" w:rsidRPr="00A96FE3" w:rsidRDefault="00651139" w:rsidP="00A96FE3">
      <w:pPr>
        <w:pStyle w:val="Sansinterligne"/>
        <w:jc w:val="both"/>
      </w:pPr>
    </w:p>
    <w:p w:rsidR="00A8379D" w:rsidRPr="00A96FE3" w:rsidRDefault="0042633E" w:rsidP="00A96FE3">
      <w:pPr>
        <w:pStyle w:val="Corpsdetexte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E0E0E0"/>
        <w:tabs>
          <w:tab w:val="center" w:pos="4819"/>
          <w:tab w:val="right" w:pos="9355"/>
        </w:tabs>
        <w:jc w:val="center"/>
        <w:rPr>
          <w:rFonts w:ascii="Times New Roman" w:hAnsi="Times New Roman"/>
          <w:b/>
          <w:bCs/>
        </w:rPr>
      </w:pPr>
      <w:r w:rsidRPr="00A26212">
        <w:rPr>
          <w:rFonts w:ascii="Times New Roman" w:hAnsi="Times New Roman"/>
          <w:b/>
          <w:bCs/>
        </w:rPr>
        <w:t>L’ENTREPRISE</w:t>
      </w:r>
    </w:p>
    <w:p w:rsidR="0042633E" w:rsidRPr="00A26212" w:rsidRDefault="00AB37B8" w:rsidP="0042633E">
      <w:pPr>
        <w:tabs>
          <w:tab w:val="center" w:pos="4819"/>
          <w:tab w:val="right" w:pos="9355"/>
        </w:tabs>
        <w:rPr>
          <w:rFonts w:ascii="Times New Roman" w:hAnsi="Times New Roman"/>
        </w:rPr>
      </w:pPr>
      <w:r w:rsidRPr="00A26212">
        <w:rPr>
          <w:rFonts w:ascii="Times New Roman" w:hAnsi="Times New Roman"/>
        </w:rPr>
        <w:t>AVENIR SELECTION FINANCES</w:t>
      </w:r>
      <w:r w:rsidR="005C56B8">
        <w:rPr>
          <w:rFonts w:ascii="Times New Roman" w:hAnsi="Times New Roman"/>
        </w:rPr>
        <w:t xml:space="preserve">                       </w:t>
      </w:r>
      <w:r w:rsidRPr="00A26212">
        <w:rPr>
          <w:rFonts w:ascii="Times New Roman" w:hAnsi="Times New Roman"/>
        </w:rPr>
        <w:t xml:space="preserve"> 25 rue François BROUSSAIS 56100 LORIENT</w:t>
      </w:r>
    </w:p>
    <w:p w:rsidR="00AB37B8" w:rsidRPr="00A26212" w:rsidRDefault="0042633E" w:rsidP="0042633E">
      <w:pPr>
        <w:tabs>
          <w:tab w:val="center" w:pos="4819"/>
          <w:tab w:val="right" w:pos="9355"/>
        </w:tabs>
        <w:rPr>
          <w:rFonts w:ascii="Times New Roman" w:hAnsi="Times New Roman"/>
        </w:rPr>
      </w:pPr>
      <w:r w:rsidRPr="00A26212">
        <w:rPr>
          <w:rFonts w:ascii="Times New Roman" w:hAnsi="Times New Roman"/>
        </w:rPr>
        <w:t xml:space="preserve">SIREN : </w:t>
      </w:r>
      <w:r w:rsidR="00AB37B8" w:rsidRPr="00A26212">
        <w:rPr>
          <w:rFonts w:ascii="Times New Roman" w:hAnsi="Times New Roman"/>
        </w:rPr>
        <w:t>398</w:t>
      </w:r>
      <w:r w:rsidR="00496C66" w:rsidRPr="00A26212">
        <w:rPr>
          <w:rFonts w:ascii="Times New Roman" w:hAnsi="Times New Roman"/>
        </w:rPr>
        <w:t> </w:t>
      </w:r>
      <w:r w:rsidR="00AB37B8" w:rsidRPr="00A26212">
        <w:rPr>
          <w:rFonts w:ascii="Times New Roman" w:hAnsi="Times New Roman"/>
        </w:rPr>
        <w:t>471</w:t>
      </w:r>
      <w:r w:rsidR="00496C66" w:rsidRPr="00A26212">
        <w:rPr>
          <w:rFonts w:ascii="Times New Roman" w:hAnsi="Times New Roman"/>
        </w:rPr>
        <w:t xml:space="preserve"> </w:t>
      </w:r>
      <w:r w:rsidR="00AB37B8" w:rsidRPr="00A26212">
        <w:rPr>
          <w:rFonts w:ascii="Times New Roman" w:hAnsi="Times New Roman"/>
        </w:rPr>
        <w:t>722 R</w:t>
      </w:r>
      <w:r w:rsidR="00496C66" w:rsidRPr="00A26212">
        <w:rPr>
          <w:rFonts w:ascii="Times New Roman" w:hAnsi="Times New Roman"/>
        </w:rPr>
        <w:t>.</w:t>
      </w:r>
      <w:r w:rsidR="00AB37B8" w:rsidRPr="00A26212">
        <w:rPr>
          <w:rFonts w:ascii="Times New Roman" w:hAnsi="Times New Roman"/>
        </w:rPr>
        <w:t>C</w:t>
      </w:r>
      <w:r w:rsidR="00496C66" w:rsidRPr="00A26212">
        <w:rPr>
          <w:rFonts w:ascii="Times New Roman" w:hAnsi="Times New Roman"/>
        </w:rPr>
        <w:t xml:space="preserve">.S. </w:t>
      </w:r>
      <w:r w:rsidR="00AB37B8" w:rsidRPr="00A26212">
        <w:rPr>
          <w:rFonts w:ascii="Times New Roman" w:hAnsi="Times New Roman"/>
        </w:rPr>
        <w:t>LORIENT</w:t>
      </w:r>
      <w:r w:rsidR="005C56B8">
        <w:rPr>
          <w:rFonts w:ascii="Times New Roman" w:hAnsi="Times New Roman"/>
        </w:rPr>
        <w:t xml:space="preserve">                  </w:t>
      </w:r>
      <w:r w:rsidRPr="00A26212">
        <w:rPr>
          <w:rFonts w:ascii="Times New Roman" w:hAnsi="Times New Roman"/>
        </w:rPr>
        <w:t>NAF/APE :</w:t>
      </w:r>
      <w:r w:rsidR="00AB37B8" w:rsidRPr="00A26212">
        <w:rPr>
          <w:rFonts w:ascii="Times New Roman" w:hAnsi="Times New Roman"/>
        </w:rPr>
        <w:t xml:space="preserve"> 6622Z</w:t>
      </w:r>
    </w:p>
    <w:p w:rsidR="00573788" w:rsidRPr="00A26212" w:rsidRDefault="00573788" w:rsidP="0042633E">
      <w:pPr>
        <w:tabs>
          <w:tab w:val="center" w:pos="4819"/>
          <w:tab w:val="right" w:pos="9355"/>
        </w:tabs>
        <w:rPr>
          <w:rFonts w:ascii="Times New Roman" w:hAnsi="Times New Roman"/>
        </w:rPr>
      </w:pPr>
      <w:r w:rsidRPr="00A26212">
        <w:rPr>
          <w:rFonts w:ascii="Times New Roman" w:hAnsi="Times New Roman"/>
        </w:rPr>
        <w:t>Tél</w:t>
      </w:r>
      <w:r w:rsidR="0042633E" w:rsidRPr="00A26212">
        <w:rPr>
          <w:rFonts w:ascii="Times New Roman" w:hAnsi="Times New Roman"/>
        </w:rPr>
        <w:t xml:space="preserve"> : </w:t>
      </w:r>
      <w:r w:rsidRPr="00A26212">
        <w:rPr>
          <w:rFonts w:ascii="Times New Roman" w:hAnsi="Times New Roman"/>
        </w:rPr>
        <w:t>02.97.35.09.11</w:t>
      </w:r>
      <w:r w:rsidR="00C159EF">
        <w:rPr>
          <w:rFonts w:ascii="Times New Roman" w:hAnsi="Times New Roman"/>
        </w:rPr>
        <w:t xml:space="preserve"> </w:t>
      </w:r>
      <w:r w:rsidR="00120B13">
        <w:rPr>
          <w:rFonts w:ascii="Times New Roman" w:hAnsi="Times New Roman"/>
        </w:rPr>
        <w:t xml:space="preserve">&amp; </w:t>
      </w:r>
      <w:r w:rsidR="00054AAD">
        <w:rPr>
          <w:rFonts w:ascii="Times New Roman" w:hAnsi="Times New Roman"/>
        </w:rPr>
        <w:t xml:space="preserve"> 07.77.85.43.68</w:t>
      </w:r>
      <w:r w:rsidR="00C159EF">
        <w:rPr>
          <w:rFonts w:ascii="Times New Roman" w:hAnsi="Times New Roman"/>
        </w:rPr>
        <w:t xml:space="preserve">                    E-mail : renaud.glatz0689@orange.fr</w:t>
      </w:r>
    </w:p>
    <w:p w:rsidR="0042633E" w:rsidRDefault="00573788" w:rsidP="00A96FE3">
      <w:pPr>
        <w:tabs>
          <w:tab w:val="center" w:pos="4819"/>
          <w:tab w:val="right" w:pos="9355"/>
        </w:tabs>
        <w:rPr>
          <w:rFonts w:ascii="Times New Roman" w:hAnsi="Times New Roman"/>
        </w:rPr>
      </w:pPr>
      <w:r w:rsidRPr="00A26212">
        <w:rPr>
          <w:rFonts w:ascii="Times New Roman" w:hAnsi="Times New Roman"/>
        </w:rPr>
        <w:t>Site</w:t>
      </w:r>
      <w:r w:rsidR="002F4BAD">
        <w:rPr>
          <w:rFonts w:ascii="Times New Roman" w:hAnsi="Times New Roman"/>
        </w:rPr>
        <w:t>s</w:t>
      </w:r>
      <w:r w:rsidRPr="00A26212">
        <w:rPr>
          <w:rFonts w:ascii="Times New Roman" w:hAnsi="Times New Roman"/>
        </w:rPr>
        <w:t xml:space="preserve"> : </w:t>
      </w:r>
      <w:r w:rsidR="00177E9E">
        <w:rPr>
          <w:rFonts w:ascii="Times New Roman" w:hAnsi="Times New Roman"/>
        </w:rPr>
        <w:t>https://</w:t>
      </w:r>
      <w:r w:rsidRPr="00A26212">
        <w:rPr>
          <w:rFonts w:ascii="Times New Roman" w:hAnsi="Times New Roman"/>
        </w:rPr>
        <w:t>assurance-vie-frais-0.fr</w:t>
      </w:r>
      <w:r w:rsidR="002F4BAD">
        <w:rPr>
          <w:rFonts w:ascii="Times New Roman" w:hAnsi="Times New Roman"/>
        </w:rPr>
        <w:t xml:space="preserve"> &amp; </w:t>
      </w:r>
      <w:hyperlink r:id="rId6" w:history="1">
        <w:r w:rsidR="007D31C7" w:rsidRPr="00A836B2">
          <w:rPr>
            <w:rStyle w:val="Lienhypertexte"/>
            <w:rFonts w:ascii="Times New Roman" w:hAnsi="Times New Roman"/>
          </w:rPr>
          <w:t>https://meilleurs-placements-financiers.bzh</w:t>
        </w:r>
      </w:hyperlink>
    </w:p>
    <w:p w:rsidR="007D31C7" w:rsidRDefault="007D31C7" w:rsidP="00A96FE3">
      <w:pPr>
        <w:tabs>
          <w:tab w:val="center" w:pos="4819"/>
          <w:tab w:val="right" w:pos="9355"/>
        </w:tabs>
        <w:rPr>
          <w:rFonts w:ascii="Times New Roman" w:hAnsi="Times New Roman"/>
        </w:rPr>
      </w:pPr>
    </w:p>
    <w:p w:rsidR="00C37714" w:rsidRPr="00A26212" w:rsidRDefault="00C37714" w:rsidP="00A96FE3">
      <w:pPr>
        <w:tabs>
          <w:tab w:val="center" w:pos="4819"/>
          <w:tab w:val="right" w:pos="9355"/>
        </w:tabs>
        <w:rPr>
          <w:rFonts w:ascii="Times New Roman" w:hAnsi="Times New Roman"/>
        </w:rPr>
      </w:pPr>
    </w:p>
    <w:p w:rsidR="00A26212" w:rsidRPr="00A96FE3" w:rsidRDefault="0042633E" w:rsidP="00A96FE3">
      <w:pPr>
        <w:pStyle w:val="Corpsdetexte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E0E0E0"/>
        <w:tabs>
          <w:tab w:val="center" w:pos="4819"/>
          <w:tab w:val="right" w:pos="9355"/>
        </w:tabs>
        <w:jc w:val="center"/>
        <w:rPr>
          <w:rFonts w:ascii="Times New Roman" w:hAnsi="Times New Roman"/>
          <w:b/>
          <w:bCs/>
        </w:rPr>
      </w:pPr>
      <w:r w:rsidRPr="00A26212">
        <w:rPr>
          <w:rFonts w:ascii="Times New Roman" w:hAnsi="Times New Roman"/>
          <w:b/>
          <w:bCs/>
        </w:rPr>
        <w:t>STATUTS LEGAUX ET AUTORITES DE TUTELLE</w:t>
      </w:r>
    </w:p>
    <w:p w:rsidR="0042633E" w:rsidRDefault="0042633E" w:rsidP="00BD35FA">
      <w:pPr>
        <w:pStyle w:val="Retraitcorpsdetexte"/>
        <w:pBdr>
          <w:left w:val="single" w:sz="2" w:space="0" w:color="000000" w:shadow="1"/>
          <w:bottom w:val="single" w:sz="2" w:space="0" w:color="000000" w:shadow="1"/>
        </w:pBdr>
        <w:tabs>
          <w:tab w:val="clear" w:pos="3119"/>
          <w:tab w:val="center" w:pos="7938"/>
          <w:tab w:val="right" w:pos="12474"/>
        </w:tabs>
        <w:ind w:left="0" w:firstLine="0"/>
        <w:rPr>
          <w:rFonts w:ascii="Times New Roman" w:hAnsi="Times New Roman"/>
        </w:rPr>
      </w:pPr>
      <w:r w:rsidRPr="00A26212">
        <w:rPr>
          <w:rFonts w:ascii="Times New Roman" w:hAnsi="Times New Roman"/>
        </w:rPr>
        <w:t>Votre conseiller  est immatriculé au Registre Unique des Intermédiaire</w:t>
      </w:r>
      <w:r w:rsidR="003D5B17">
        <w:rPr>
          <w:rFonts w:ascii="Times New Roman" w:hAnsi="Times New Roman"/>
        </w:rPr>
        <w:t>s</w:t>
      </w:r>
      <w:r w:rsidRPr="00A26212">
        <w:rPr>
          <w:rFonts w:ascii="Times New Roman" w:hAnsi="Times New Roman"/>
        </w:rPr>
        <w:t xml:space="preserve"> en Assurance, Banque et Finance (ORIAS) sous le  n°</w:t>
      </w:r>
      <w:r w:rsidR="00C957FB">
        <w:rPr>
          <w:rFonts w:ascii="Times New Roman" w:hAnsi="Times New Roman"/>
        </w:rPr>
        <w:t xml:space="preserve"> d’immatriculation</w:t>
      </w:r>
      <w:r w:rsidRPr="00A26212">
        <w:rPr>
          <w:rFonts w:ascii="Times New Roman" w:hAnsi="Times New Roman"/>
        </w:rPr>
        <w:t xml:space="preserve"> </w:t>
      </w:r>
      <w:r w:rsidR="00AB37B8" w:rsidRPr="00A26212">
        <w:rPr>
          <w:rFonts w:ascii="Times New Roman" w:hAnsi="Times New Roman"/>
        </w:rPr>
        <w:t>07 003 404</w:t>
      </w:r>
      <w:r w:rsidRPr="00A26212">
        <w:rPr>
          <w:rFonts w:ascii="Times New Roman" w:hAnsi="Times New Roman"/>
        </w:rPr>
        <w:t xml:space="preserve"> (Vous pouvez vérifier cette  immatriculation sur le site internet ORIAS : </w:t>
      </w:r>
      <w:hyperlink r:id="rId7" w:history="1">
        <w:r w:rsidRPr="00A26212">
          <w:rPr>
            <w:rStyle w:val="Lienhypertexte"/>
            <w:rFonts w:ascii="Times New Roman" w:hAnsi="Times New Roman"/>
          </w:rPr>
          <w:t>https://www.orias.fr/welcome</w:t>
        </w:r>
      </w:hyperlink>
      <w:r w:rsidRPr="00A26212">
        <w:rPr>
          <w:rFonts w:ascii="Times New Roman" w:hAnsi="Times New Roman"/>
        </w:rPr>
        <w:t>) au titre de</w:t>
      </w:r>
      <w:r w:rsidR="004A75C2">
        <w:rPr>
          <w:rFonts w:ascii="Times New Roman" w:hAnsi="Times New Roman"/>
        </w:rPr>
        <w:t xml:space="preserve"> </w:t>
      </w:r>
      <w:r w:rsidR="007D31C7">
        <w:rPr>
          <w:rFonts w:ascii="Times New Roman" w:hAnsi="Times New Roman"/>
        </w:rPr>
        <w:t>l’</w:t>
      </w:r>
      <w:r w:rsidR="007D31C7" w:rsidRPr="00A26212">
        <w:rPr>
          <w:rFonts w:ascii="Times New Roman" w:hAnsi="Times New Roman"/>
        </w:rPr>
        <w:t>activité</w:t>
      </w:r>
      <w:r w:rsidRPr="00A26212">
        <w:rPr>
          <w:rFonts w:ascii="Times New Roman" w:hAnsi="Times New Roman"/>
        </w:rPr>
        <w:t xml:space="preserve"> réglementée suivante :</w:t>
      </w:r>
    </w:p>
    <w:p w:rsidR="0033359B" w:rsidRPr="0033359B" w:rsidRDefault="0033359B" w:rsidP="00BD35FA">
      <w:pPr>
        <w:pStyle w:val="Retraitcorpsdetexte"/>
        <w:pBdr>
          <w:left w:val="single" w:sz="2" w:space="0" w:color="000000" w:shadow="1"/>
          <w:bottom w:val="single" w:sz="2" w:space="0" w:color="000000" w:shadow="1"/>
        </w:pBdr>
        <w:tabs>
          <w:tab w:val="clear" w:pos="3119"/>
          <w:tab w:val="center" w:pos="7938"/>
          <w:tab w:val="right" w:pos="12474"/>
        </w:tabs>
        <w:ind w:left="0" w:firstLine="0"/>
        <w:rPr>
          <w:rFonts w:ascii="Times New Roman" w:hAnsi="Times New Roman"/>
        </w:rPr>
      </w:pPr>
    </w:p>
    <w:p w:rsidR="00CF3166" w:rsidRPr="001F6FE6" w:rsidRDefault="0042633E" w:rsidP="0042633E">
      <w:pPr>
        <w:pStyle w:val="Retraitcorpsdetexte"/>
        <w:pBdr>
          <w:left w:val="single" w:sz="2" w:space="0" w:color="000000" w:shadow="1"/>
        </w:pBdr>
        <w:tabs>
          <w:tab w:val="clear" w:pos="3119"/>
          <w:tab w:val="center" w:pos="7938"/>
          <w:tab w:val="right" w:pos="12474"/>
        </w:tabs>
        <w:ind w:left="0" w:firstLine="0"/>
        <w:jc w:val="left"/>
        <w:rPr>
          <w:rFonts w:ascii="Times New Roman" w:hAnsi="Times New Roman"/>
          <w:szCs w:val="24"/>
        </w:rPr>
      </w:pPr>
      <w:r w:rsidRPr="001F6FE6">
        <w:rPr>
          <w:rFonts w:ascii="Times New Roman" w:hAnsi="Times New Roman"/>
          <w:b/>
          <w:szCs w:val="24"/>
        </w:rPr>
        <w:t>IAS</w:t>
      </w:r>
      <w:r w:rsidRPr="001F6FE6">
        <w:rPr>
          <w:rFonts w:ascii="Times New Roman" w:hAnsi="Times New Roman"/>
          <w:szCs w:val="24"/>
        </w:rPr>
        <w:t xml:space="preserve"> </w:t>
      </w:r>
      <w:r w:rsidRPr="001F6FE6">
        <w:rPr>
          <w:rFonts w:ascii="Times New Roman" w:hAnsi="Times New Roman"/>
          <w:b/>
          <w:szCs w:val="24"/>
        </w:rPr>
        <w:t>(Intermédiaire en Assurance)</w:t>
      </w:r>
      <w:r w:rsidRPr="001F6FE6">
        <w:rPr>
          <w:rFonts w:ascii="Times New Roman" w:hAnsi="Times New Roman"/>
          <w:szCs w:val="24"/>
        </w:rPr>
        <w:t xml:space="preserve">  courtier</w:t>
      </w:r>
      <w:r w:rsidR="00AB37B8" w:rsidRPr="001F6FE6">
        <w:rPr>
          <w:rFonts w:ascii="Times New Roman" w:hAnsi="Times New Roman"/>
          <w:szCs w:val="24"/>
        </w:rPr>
        <w:t xml:space="preserve"> </w:t>
      </w:r>
      <w:r w:rsidRPr="001F6FE6">
        <w:rPr>
          <w:rFonts w:ascii="Times New Roman" w:hAnsi="Times New Roman"/>
          <w:szCs w:val="24"/>
        </w:rPr>
        <w:t xml:space="preserve"> type  B  </w:t>
      </w:r>
    </w:p>
    <w:p w:rsidR="0042633E" w:rsidRDefault="00435931" w:rsidP="0042633E">
      <w:pPr>
        <w:pStyle w:val="Retraitcorpsdetexte"/>
        <w:pBdr>
          <w:left w:val="single" w:sz="2" w:space="0" w:color="000000" w:shadow="1"/>
        </w:pBdr>
        <w:tabs>
          <w:tab w:val="clear" w:pos="3119"/>
          <w:tab w:val="center" w:pos="7938"/>
          <w:tab w:val="right" w:pos="12474"/>
        </w:tabs>
        <w:ind w:left="0" w:firstLine="0"/>
      </w:pPr>
      <w:r w:rsidRPr="001F6FE6">
        <w:rPr>
          <w:rFonts w:ascii="Times New Roman" w:eastAsiaTheme="minorEastAsia" w:hAnsi="Times New Roman"/>
          <w:szCs w:val="24"/>
          <w:lang w:eastAsia="fr-FR"/>
        </w:rPr>
        <w:t>L</w:t>
      </w:r>
      <w:r w:rsidR="006C01C2">
        <w:rPr>
          <w:rFonts w:ascii="Times New Roman" w:eastAsiaTheme="minorEastAsia" w:hAnsi="Times New Roman"/>
          <w:szCs w:val="24"/>
          <w:lang w:eastAsia="fr-FR"/>
        </w:rPr>
        <w:t>’</w:t>
      </w:r>
      <w:r w:rsidR="0042633E" w:rsidRPr="001F6FE6">
        <w:rPr>
          <w:rFonts w:ascii="Times New Roman" w:eastAsiaTheme="minorEastAsia" w:hAnsi="Times New Roman"/>
          <w:szCs w:val="24"/>
          <w:lang w:eastAsia="fr-FR"/>
        </w:rPr>
        <w:t xml:space="preserve">activité d’IAS </w:t>
      </w:r>
      <w:r w:rsidR="006C01C2">
        <w:rPr>
          <w:rFonts w:ascii="Times New Roman" w:eastAsiaTheme="minorEastAsia" w:hAnsi="Times New Roman"/>
          <w:szCs w:val="24"/>
          <w:lang w:eastAsia="fr-FR"/>
        </w:rPr>
        <w:t>est</w:t>
      </w:r>
      <w:r w:rsidR="0042633E" w:rsidRPr="001F6FE6">
        <w:rPr>
          <w:rFonts w:ascii="Times New Roman" w:eastAsiaTheme="minorEastAsia" w:hAnsi="Times New Roman"/>
          <w:szCs w:val="24"/>
          <w:lang w:eastAsia="fr-FR"/>
        </w:rPr>
        <w:t xml:space="preserve"> </w:t>
      </w:r>
      <w:r w:rsidR="004A406D">
        <w:rPr>
          <w:rFonts w:ascii="Times New Roman" w:eastAsiaTheme="minorEastAsia" w:hAnsi="Times New Roman"/>
          <w:szCs w:val="24"/>
          <w:lang w:eastAsia="fr-FR"/>
        </w:rPr>
        <w:t>contrôlable par</w:t>
      </w:r>
      <w:r w:rsidR="0042633E" w:rsidRPr="001F6FE6">
        <w:rPr>
          <w:rFonts w:ascii="Times New Roman" w:eastAsiaTheme="minorEastAsia" w:hAnsi="Times New Roman"/>
          <w:szCs w:val="24"/>
          <w:lang w:eastAsia="fr-FR"/>
        </w:rPr>
        <w:t xml:space="preserve"> l’Autorité de Contrôle Prudentiel et de Résolution (ACPR) </w:t>
      </w:r>
      <w:r w:rsidR="0042633E" w:rsidRPr="001F6FE6">
        <w:rPr>
          <w:rFonts w:ascii="Times New Roman" w:hAnsi="Times New Roman"/>
          <w:szCs w:val="24"/>
        </w:rPr>
        <w:t>adresse</w:t>
      </w:r>
      <w:r w:rsidR="006357A0">
        <w:rPr>
          <w:rFonts w:ascii="Times New Roman" w:hAnsi="Times New Roman"/>
          <w:szCs w:val="24"/>
        </w:rPr>
        <w:t>s</w:t>
      </w:r>
      <w:r w:rsidR="0042633E" w:rsidRPr="001F6FE6">
        <w:rPr>
          <w:rFonts w:ascii="Times New Roman" w:hAnsi="Times New Roman"/>
          <w:szCs w:val="24"/>
        </w:rPr>
        <w:t xml:space="preserve"> courrier : 61 rue Taitbout, 75436 PARIS cedex 09 et internet : </w:t>
      </w:r>
      <w:hyperlink r:id="rId8" w:history="1">
        <w:r w:rsidR="0042633E" w:rsidRPr="001F6FE6">
          <w:rPr>
            <w:rStyle w:val="Lienhypertexte"/>
            <w:rFonts w:ascii="Times New Roman" w:hAnsi="Times New Roman"/>
            <w:szCs w:val="24"/>
          </w:rPr>
          <w:t>http://www.acpr.banque-france.fr/accueil.html</w:t>
        </w:r>
      </w:hyperlink>
    </w:p>
    <w:p w:rsidR="0042633E" w:rsidRPr="001F6FE6" w:rsidRDefault="007E61DB" w:rsidP="006E4DA5">
      <w:pPr>
        <w:pStyle w:val="Retraitcorpsdetexte"/>
        <w:pBdr>
          <w:left w:val="single" w:sz="2" w:space="0" w:color="000000" w:shadow="1"/>
        </w:pBdr>
        <w:tabs>
          <w:tab w:val="clear" w:pos="3119"/>
          <w:tab w:val="center" w:pos="7938"/>
          <w:tab w:val="right" w:pos="12474"/>
        </w:tabs>
        <w:ind w:left="0" w:firstLine="0"/>
        <w:rPr>
          <w:rFonts w:ascii="Times New Roman" w:hAnsi="Times New Roman"/>
          <w:szCs w:val="24"/>
        </w:rPr>
      </w:pPr>
      <w:r>
        <w:t xml:space="preserve">Assurances vie frais 0%, assurances vie </w:t>
      </w:r>
      <w:r>
        <w:rPr>
          <w:rFonts w:hint="eastAsia"/>
        </w:rPr>
        <w:t>« </w:t>
      </w:r>
      <w:r>
        <w:t>classiques</w:t>
      </w:r>
      <w:r>
        <w:rPr>
          <w:rFonts w:hint="eastAsia"/>
        </w:rPr>
        <w:t> »</w:t>
      </w:r>
      <w:r>
        <w:t>,  PEA assurance,</w:t>
      </w:r>
      <w:r w:rsidR="006357A0">
        <w:t xml:space="preserve"> </w:t>
      </w:r>
      <w:r w:rsidR="004A75C2">
        <w:t>O</w:t>
      </w:r>
      <w:r>
        <w:t xml:space="preserve">PCVM, </w:t>
      </w:r>
      <w:r w:rsidR="00EF6AC0">
        <w:t>S</w:t>
      </w:r>
      <w:r>
        <w:t>ICAV, FCP, UC, unités de comptes, SCPI</w:t>
      </w:r>
      <w:r w:rsidR="006357A0">
        <w:t xml:space="preserve"> OPCI, SCI</w:t>
      </w:r>
      <w:r>
        <w:t xml:space="preserve"> à travers ces enveloppes fiscales. </w:t>
      </w:r>
    </w:p>
    <w:p w:rsidR="007D31C7" w:rsidRDefault="007D31C7" w:rsidP="0042633E">
      <w:pPr>
        <w:pStyle w:val="Corpsdetexte"/>
        <w:tabs>
          <w:tab w:val="center" w:pos="4819"/>
          <w:tab w:val="right" w:pos="9355"/>
        </w:tabs>
        <w:jc w:val="both"/>
        <w:rPr>
          <w:rFonts w:ascii="Times New Roman" w:hAnsi="Times New Roman"/>
          <w:szCs w:val="24"/>
        </w:rPr>
      </w:pPr>
    </w:p>
    <w:p w:rsidR="00B428B4" w:rsidRPr="001F6FE6" w:rsidRDefault="0042633E" w:rsidP="0042633E">
      <w:pPr>
        <w:pStyle w:val="Corpsdetexte"/>
        <w:tabs>
          <w:tab w:val="center" w:pos="4819"/>
          <w:tab w:val="right" w:pos="9355"/>
        </w:tabs>
        <w:jc w:val="both"/>
        <w:rPr>
          <w:rFonts w:ascii="Times New Roman" w:hAnsi="Times New Roman"/>
          <w:szCs w:val="24"/>
        </w:rPr>
      </w:pPr>
      <w:r w:rsidRPr="001F6FE6">
        <w:rPr>
          <w:rFonts w:ascii="Times New Roman" w:hAnsi="Times New Roman"/>
          <w:szCs w:val="24"/>
        </w:rPr>
        <w:t>Votre conseiller  dispose, conformément à la loi et au code de bonne conduite de l’</w:t>
      </w:r>
      <w:r w:rsidRPr="001F6FE6">
        <w:rPr>
          <w:rFonts w:ascii="Times New Roman" w:hAnsi="Times New Roman"/>
          <w:b/>
          <w:bCs/>
          <w:color w:val="355E00"/>
          <w:szCs w:val="24"/>
        </w:rPr>
        <w:t>ANACOFI-CIF</w:t>
      </w:r>
      <w:r w:rsidRPr="001F6FE6">
        <w:rPr>
          <w:rFonts w:ascii="Times New Roman" w:hAnsi="Times New Roman"/>
          <w:szCs w:val="24"/>
        </w:rPr>
        <w:t xml:space="preserve">, d’une couverture en Responsabilité Civile Professionnelle et d’une Garantie Financière suffisantes couvrant ses diverses activités. Ces couvertures sont notamment conformes aux exigences du </w:t>
      </w:r>
      <w:r w:rsidR="00CB03DC">
        <w:rPr>
          <w:rFonts w:ascii="Times New Roman" w:hAnsi="Times New Roman"/>
          <w:szCs w:val="24"/>
        </w:rPr>
        <w:t>C</w:t>
      </w:r>
      <w:r w:rsidRPr="001F6FE6">
        <w:rPr>
          <w:rFonts w:ascii="Times New Roman" w:hAnsi="Times New Roman"/>
          <w:szCs w:val="24"/>
        </w:rPr>
        <w:t xml:space="preserve">ode monétaire et financier et du </w:t>
      </w:r>
      <w:r w:rsidR="00CB03DC">
        <w:rPr>
          <w:rFonts w:ascii="Times New Roman" w:hAnsi="Times New Roman"/>
          <w:szCs w:val="24"/>
        </w:rPr>
        <w:t>C</w:t>
      </w:r>
      <w:r w:rsidRPr="001F6FE6">
        <w:rPr>
          <w:rFonts w:ascii="Times New Roman" w:hAnsi="Times New Roman"/>
          <w:szCs w:val="24"/>
        </w:rPr>
        <w:t>ode des assurances.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0F32CB" w:rsidTr="005F3F2B">
        <w:tc>
          <w:tcPr>
            <w:tcW w:w="3259" w:type="dxa"/>
          </w:tcPr>
          <w:p w:rsidR="000F32CB" w:rsidRDefault="000F32CB" w:rsidP="0042633E">
            <w:pPr>
              <w:pStyle w:val="WW-Corpsdetexte3"/>
              <w:tabs>
                <w:tab w:val="center" w:pos="4819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Souscrites auprès de :</w:t>
            </w:r>
          </w:p>
        </w:tc>
        <w:tc>
          <w:tcPr>
            <w:tcW w:w="6519" w:type="dxa"/>
            <w:gridSpan w:val="2"/>
          </w:tcPr>
          <w:p w:rsidR="000F32CB" w:rsidRDefault="000F32CB" w:rsidP="000F32CB">
            <w:pPr>
              <w:pStyle w:val="WW-Corpsdetexte3"/>
              <w:tabs>
                <w:tab w:val="center" w:pos="4819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ZURICH INSURANCE PLC / AON France</w:t>
            </w:r>
          </w:p>
        </w:tc>
      </w:tr>
      <w:tr w:rsidR="000F32CB" w:rsidTr="000F32CB">
        <w:tc>
          <w:tcPr>
            <w:tcW w:w="3259" w:type="dxa"/>
          </w:tcPr>
          <w:p w:rsidR="000F32CB" w:rsidRDefault="000F32CB" w:rsidP="0042633E">
            <w:pPr>
              <w:pStyle w:val="WW-Corpsdetexte3"/>
              <w:tabs>
                <w:tab w:val="center" w:pos="4819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Activité</w:t>
            </w:r>
          </w:p>
        </w:tc>
        <w:tc>
          <w:tcPr>
            <w:tcW w:w="3259" w:type="dxa"/>
          </w:tcPr>
          <w:p w:rsidR="000F32CB" w:rsidRDefault="000F32CB" w:rsidP="000F32CB">
            <w:pPr>
              <w:pStyle w:val="WW-Corpsdetexte3"/>
              <w:tabs>
                <w:tab w:val="center" w:pos="4819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IAS</w:t>
            </w:r>
          </w:p>
        </w:tc>
        <w:tc>
          <w:tcPr>
            <w:tcW w:w="3260" w:type="dxa"/>
          </w:tcPr>
          <w:p w:rsidR="000F32CB" w:rsidRDefault="000F32CB" w:rsidP="000F32CB">
            <w:pPr>
              <w:pStyle w:val="WW-Corpsdetexte3"/>
              <w:tabs>
                <w:tab w:val="center" w:pos="4819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CIF</w:t>
            </w:r>
          </w:p>
        </w:tc>
      </w:tr>
      <w:tr w:rsidR="000F32CB" w:rsidTr="000F32CB">
        <w:tc>
          <w:tcPr>
            <w:tcW w:w="3259" w:type="dxa"/>
            <w:vMerge w:val="restart"/>
            <w:vAlign w:val="center"/>
          </w:tcPr>
          <w:p w:rsidR="000F32CB" w:rsidRDefault="000F32CB" w:rsidP="000F32CB">
            <w:pPr>
              <w:pStyle w:val="WW-Corpsdetexte3"/>
              <w:tabs>
                <w:tab w:val="center" w:pos="4819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Pour des  montants de :</w:t>
            </w:r>
          </w:p>
        </w:tc>
        <w:tc>
          <w:tcPr>
            <w:tcW w:w="3259" w:type="dxa"/>
          </w:tcPr>
          <w:p w:rsidR="000F32CB" w:rsidRDefault="000F32CB" w:rsidP="000F32CB">
            <w:pPr>
              <w:pStyle w:val="WW-Corpsdetexte3"/>
              <w:tabs>
                <w:tab w:val="center" w:pos="4819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RCP   2 500 000 €</w:t>
            </w:r>
          </w:p>
        </w:tc>
        <w:tc>
          <w:tcPr>
            <w:tcW w:w="3260" w:type="dxa"/>
          </w:tcPr>
          <w:p w:rsidR="000F32CB" w:rsidRDefault="000F32CB" w:rsidP="000F32CB">
            <w:pPr>
              <w:pStyle w:val="WW-Corpsdetexte3"/>
              <w:tabs>
                <w:tab w:val="center" w:pos="4819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RCP   1 000 000 €</w:t>
            </w:r>
          </w:p>
        </w:tc>
      </w:tr>
      <w:tr w:rsidR="000F32CB" w:rsidTr="000F32CB">
        <w:tc>
          <w:tcPr>
            <w:tcW w:w="3259" w:type="dxa"/>
            <w:vMerge/>
          </w:tcPr>
          <w:p w:rsidR="000F32CB" w:rsidRDefault="000F32CB" w:rsidP="0042633E">
            <w:pPr>
              <w:pStyle w:val="WW-Corpsdetexte3"/>
              <w:tabs>
                <w:tab w:val="center" w:pos="4819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0F32CB" w:rsidRDefault="000F32CB" w:rsidP="0042633E">
            <w:pPr>
              <w:pStyle w:val="WW-Corpsdetexte3"/>
              <w:tabs>
                <w:tab w:val="center" w:pos="4819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Garantie Financière  115 000 €</w:t>
            </w:r>
          </w:p>
        </w:tc>
        <w:tc>
          <w:tcPr>
            <w:tcW w:w="3260" w:type="dxa"/>
          </w:tcPr>
          <w:p w:rsidR="000F32CB" w:rsidRDefault="000F32CB" w:rsidP="000F32CB">
            <w:pPr>
              <w:pStyle w:val="WW-Corpsdetexte3"/>
              <w:tabs>
                <w:tab w:val="center" w:pos="4819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32CB" w:rsidTr="00671079">
        <w:tc>
          <w:tcPr>
            <w:tcW w:w="3259" w:type="dxa"/>
          </w:tcPr>
          <w:p w:rsidR="000F32CB" w:rsidRDefault="000F32CB" w:rsidP="0042633E">
            <w:pPr>
              <w:pStyle w:val="WW-Corpsdetexte3"/>
              <w:tabs>
                <w:tab w:val="center" w:pos="4819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Numéros de polices :</w:t>
            </w:r>
          </w:p>
        </w:tc>
        <w:tc>
          <w:tcPr>
            <w:tcW w:w="6519" w:type="dxa"/>
            <w:gridSpan w:val="2"/>
          </w:tcPr>
          <w:p w:rsidR="000F32CB" w:rsidRDefault="000F32CB" w:rsidP="000F32CB">
            <w:pPr>
              <w:pStyle w:val="WW-Corpsdetexte3"/>
              <w:tabs>
                <w:tab w:val="center" w:pos="4819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7400026945</w:t>
            </w:r>
          </w:p>
        </w:tc>
      </w:tr>
    </w:tbl>
    <w:p w:rsidR="000F32CB" w:rsidRDefault="000F32CB" w:rsidP="0042633E">
      <w:pPr>
        <w:pStyle w:val="WW-Corpsdetexte3"/>
        <w:tabs>
          <w:tab w:val="center" w:pos="4819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633E" w:rsidRDefault="0042633E" w:rsidP="0042633E">
      <w:pPr>
        <w:pStyle w:val="Corpsdetexte"/>
        <w:tabs>
          <w:tab w:val="center" w:pos="4819"/>
          <w:tab w:val="right" w:pos="9355"/>
        </w:tabs>
        <w:spacing w:after="0"/>
        <w:jc w:val="both"/>
        <w:rPr>
          <w:rFonts w:ascii="Times New Roman" w:hAnsi="Times New Roman"/>
          <w:szCs w:val="24"/>
        </w:rPr>
      </w:pPr>
      <w:r w:rsidRPr="001F6FE6">
        <w:rPr>
          <w:rFonts w:ascii="Times New Roman" w:hAnsi="Times New Roman"/>
          <w:szCs w:val="24"/>
        </w:rPr>
        <w:t xml:space="preserve">Votre conseiller  s’est engagé à respecter intégralement le </w:t>
      </w:r>
      <w:r w:rsidR="00E92ED8">
        <w:rPr>
          <w:rFonts w:ascii="Times New Roman" w:hAnsi="Times New Roman"/>
          <w:szCs w:val="24"/>
        </w:rPr>
        <w:t>C</w:t>
      </w:r>
      <w:r w:rsidRPr="001F6FE6">
        <w:rPr>
          <w:rFonts w:ascii="Times New Roman" w:hAnsi="Times New Roman"/>
          <w:szCs w:val="24"/>
        </w:rPr>
        <w:t xml:space="preserve">ode de </w:t>
      </w:r>
      <w:r w:rsidR="00E92ED8">
        <w:rPr>
          <w:rFonts w:ascii="Times New Roman" w:hAnsi="Times New Roman"/>
          <w:szCs w:val="24"/>
        </w:rPr>
        <w:t>B</w:t>
      </w:r>
      <w:r w:rsidRPr="001F6FE6">
        <w:rPr>
          <w:rFonts w:ascii="Times New Roman" w:hAnsi="Times New Roman"/>
          <w:szCs w:val="24"/>
        </w:rPr>
        <w:t xml:space="preserve">onne </w:t>
      </w:r>
      <w:r w:rsidR="00E92ED8">
        <w:rPr>
          <w:rFonts w:ascii="Times New Roman" w:hAnsi="Times New Roman"/>
          <w:szCs w:val="24"/>
        </w:rPr>
        <w:t>C</w:t>
      </w:r>
      <w:r w:rsidRPr="001F6FE6">
        <w:rPr>
          <w:rFonts w:ascii="Times New Roman" w:hAnsi="Times New Roman"/>
          <w:szCs w:val="24"/>
        </w:rPr>
        <w:t>onduite de l’</w:t>
      </w:r>
      <w:r w:rsidRPr="001F6FE6">
        <w:rPr>
          <w:rFonts w:ascii="Times New Roman" w:hAnsi="Times New Roman"/>
          <w:b/>
          <w:bCs/>
          <w:color w:val="355E00"/>
          <w:szCs w:val="24"/>
        </w:rPr>
        <w:t>ANACOFI-CIF</w:t>
      </w:r>
      <w:r w:rsidRPr="001F6FE6">
        <w:rPr>
          <w:rFonts w:ascii="Times New Roman" w:hAnsi="Times New Roman"/>
          <w:szCs w:val="24"/>
        </w:rPr>
        <w:t xml:space="preserve"> disponible au siège de l’association ou sur </w:t>
      </w:r>
      <w:hyperlink r:id="rId9" w:history="1">
        <w:r w:rsidRPr="001F6FE6">
          <w:rPr>
            <w:rStyle w:val="Lienhypertexte"/>
            <w:rFonts w:ascii="Times New Roman" w:hAnsi="Times New Roman"/>
            <w:szCs w:val="24"/>
          </w:rPr>
          <w:t>www.anacofi.asso.fr</w:t>
        </w:r>
      </w:hyperlink>
      <w:r w:rsidRPr="001F6FE6">
        <w:rPr>
          <w:rFonts w:ascii="Times New Roman" w:hAnsi="Times New Roman"/>
          <w:szCs w:val="24"/>
        </w:rPr>
        <w:t>.</w:t>
      </w:r>
    </w:p>
    <w:p w:rsidR="000B1455" w:rsidRDefault="00655D05" w:rsidP="0042633E">
      <w:pPr>
        <w:pStyle w:val="Corpsdetexte"/>
        <w:tabs>
          <w:tab w:val="center" w:pos="4819"/>
          <w:tab w:val="right" w:pos="9355"/>
        </w:tabs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Pour conserver toute </w:t>
      </w:r>
      <w:r w:rsidR="00A22775">
        <w:rPr>
          <w:rFonts w:ascii="Times New Roman" w:hAnsi="Times New Roman"/>
          <w:szCs w:val="24"/>
        </w:rPr>
        <w:t>confidentialité,</w:t>
      </w:r>
      <w:r>
        <w:rPr>
          <w:rFonts w:ascii="Times New Roman" w:hAnsi="Times New Roman"/>
          <w:szCs w:val="24"/>
        </w:rPr>
        <w:t xml:space="preserve"> tous les rendez-vous se déroulent uniquement au domicile du client.</w:t>
      </w:r>
      <w:r w:rsidR="0033359B">
        <w:rPr>
          <w:rFonts w:ascii="Times New Roman" w:hAnsi="Times New Roman"/>
          <w:szCs w:val="24"/>
        </w:rPr>
        <w:t xml:space="preserve">   </w:t>
      </w:r>
    </w:p>
    <w:p w:rsidR="00655D05" w:rsidRDefault="0033359B" w:rsidP="0042633E">
      <w:pPr>
        <w:pStyle w:val="Corpsdetexte"/>
        <w:tabs>
          <w:tab w:val="center" w:pos="4819"/>
          <w:tab w:val="right" w:pos="9355"/>
        </w:tabs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</w:t>
      </w:r>
    </w:p>
    <w:p w:rsidR="0066136B" w:rsidRDefault="0033359B" w:rsidP="00DD1CFC">
      <w:pPr>
        <w:pStyle w:val="Corpsdetexte"/>
        <w:tabs>
          <w:tab w:val="center" w:pos="4819"/>
          <w:tab w:val="right" w:pos="9355"/>
        </w:tabs>
        <w:spacing w:after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</w:t>
      </w:r>
    </w:p>
    <w:p w:rsidR="0066136B" w:rsidRDefault="0066136B" w:rsidP="0042633E">
      <w:pPr>
        <w:pStyle w:val="Corpsdetexte"/>
        <w:tabs>
          <w:tab w:val="center" w:pos="4819"/>
          <w:tab w:val="right" w:pos="9355"/>
        </w:tabs>
        <w:spacing w:after="0"/>
        <w:jc w:val="both"/>
        <w:rPr>
          <w:rFonts w:ascii="Times New Roman" w:hAnsi="Times New Roman"/>
          <w:szCs w:val="24"/>
        </w:rPr>
      </w:pPr>
    </w:p>
    <w:p w:rsidR="004A75C2" w:rsidRDefault="004A75C2" w:rsidP="0042633E">
      <w:pPr>
        <w:pStyle w:val="Corpsdetexte"/>
        <w:tabs>
          <w:tab w:val="center" w:pos="4819"/>
          <w:tab w:val="right" w:pos="9355"/>
        </w:tabs>
        <w:spacing w:after="0"/>
        <w:jc w:val="both"/>
        <w:rPr>
          <w:rFonts w:ascii="Times New Roman" w:hAnsi="Times New Roman"/>
          <w:szCs w:val="24"/>
        </w:rPr>
      </w:pPr>
    </w:p>
    <w:p w:rsidR="004A75C2" w:rsidRDefault="004A75C2" w:rsidP="0042633E">
      <w:pPr>
        <w:pStyle w:val="Corpsdetexte"/>
        <w:tabs>
          <w:tab w:val="center" w:pos="4819"/>
          <w:tab w:val="right" w:pos="9355"/>
        </w:tabs>
        <w:spacing w:after="0"/>
        <w:jc w:val="both"/>
        <w:rPr>
          <w:rFonts w:ascii="Times New Roman" w:hAnsi="Times New Roman"/>
          <w:szCs w:val="24"/>
        </w:rPr>
      </w:pPr>
    </w:p>
    <w:p w:rsidR="004A75C2" w:rsidRDefault="004A75C2" w:rsidP="0042633E">
      <w:pPr>
        <w:pStyle w:val="Corpsdetexte"/>
        <w:tabs>
          <w:tab w:val="center" w:pos="4819"/>
          <w:tab w:val="right" w:pos="9355"/>
        </w:tabs>
        <w:spacing w:after="0"/>
        <w:jc w:val="both"/>
        <w:rPr>
          <w:rFonts w:ascii="Times New Roman" w:hAnsi="Times New Roman"/>
          <w:szCs w:val="24"/>
        </w:rPr>
      </w:pPr>
    </w:p>
    <w:p w:rsidR="004A75C2" w:rsidRDefault="004A75C2" w:rsidP="0042633E">
      <w:pPr>
        <w:pStyle w:val="Corpsdetexte"/>
        <w:tabs>
          <w:tab w:val="center" w:pos="4819"/>
          <w:tab w:val="right" w:pos="9355"/>
        </w:tabs>
        <w:spacing w:after="0"/>
        <w:jc w:val="both"/>
        <w:rPr>
          <w:rFonts w:ascii="Times New Roman" w:hAnsi="Times New Roman"/>
          <w:szCs w:val="24"/>
        </w:rPr>
      </w:pPr>
    </w:p>
    <w:p w:rsidR="004A75C2" w:rsidRDefault="004A75C2" w:rsidP="0042633E">
      <w:pPr>
        <w:pStyle w:val="Corpsdetexte"/>
        <w:tabs>
          <w:tab w:val="center" w:pos="4819"/>
          <w:tab w:val="right" w:pos="9355"/>
        </w:tabs>
        <w:spacing w:after="0"/>
        <w:jc w:val="both"/>
        <w:rPr>
          <w:rFonts w:ascii="Times New Roman" w:hAnsi="Times New Roman"/>
          <w:szCs w:val="24"/>
        </w:rPr>
      </w:pPr>
    </w:p>
    <w:p w:rsidR="0067694A" w:rsidRDefault="0067694A" w:rsidP="0042633E">
      <w:pPr>
        <w:pStyle w:val="Corpsdetexte"/>
        <w:tabs>
          <w:tab w:val="center" w:pos="4819"/>
          <w:tab w:val="right" w:pos="9355"/>
        </w:tabs>
        <w:spacing w:after="0"/>
        <w:jc w:val="both"/>
        <w:rPr>
          <w:rFonts w:ascii="Times New Roman" w:hAnsi="Times New Roman"/>
          <w:szCs w:val="24"/>
        </w:rPr>
      </w:pPr>
    </w:p>
    <w:p w:rsidR="0067694A" w:rsidRDefault="0067694A" w:rsidP="0067694A">
      <w:pPr>
        <w:pStyle w:val="Corpsdetexte"/>
        <w:tabs>
          <w:tab w:val="center" w:pos="4819"/>
          <w:tab w:val="right" w:pos="9355"/>
        </w:tabs>
        <w:spacing w:after="0"/>
        <w:jc w:val="right"/>
        <w:rPr>
          <w:rFonts w:ascii="Times New Roman" w:hAnsi="Times New Roman"/>
          <w:b/>
          <w:szCs w:val="24"/>
        </w:rPr>
      </w:pPr>
    </w:p>
    <w:p w:rsidR="0067694A" w:rsidRPr="0067694A" w:rsidRDefault="0067694A" w:rsidP="0067694A">
      <w:pPr>
        <w:pStyle w:val="Corpsdetexte"/>
        <w:tabs>
          <w:tab w:val="center" w:pos="4819"/>
          <w:tab w:val="right" w:pos="9355"/>
        </w:tabs>
        <w:spacing w:after="0"/>
        <w:jc w:val="right"/>
        <w:rPr>
          <w:rFonts w:ascii="Times New Roman" w:hAnsi="Times New Roman"/>
          <w:b/>
          <w:szCs w:val="24"/>
        </w:rPr>
      </w:pPr>
      <w:r w:rsidRPr="0067694A">
        <w:rPr>
          <w:rFonts w:ascii="Times New Roman" w:hAnsi="Times New Roman"/>
          <w:b/>
          <w:szCs w:val="24"/>
        </w:rPr>
        <w:t>2</w:t>
      </w:r>
      <w:r w:rsidR="00E56022">
        <w:rPr>
          <w:rFonts w:ascii="Times New Roman" w:hAnsi="Times New Roman"/>
          <w:b/>
          <w:szCs w:val="24"/>
        </w:rPr>
        <w:t>2</w:t>
      </w:r>
      <w:r w:rsidRPr="0067694A">
        <w:rPr>
          <w:rFonts w:ascii="Times New Roman" w:hAnsi="Times New Roman"/>
          <w:b/>
          <w:szCs w:val="24"/>
        </w:rPr>
        <w:t>/0</w:t>
      </w:r>
      <w:r w:rsidR="00E56022">
        <w:rPr>
          <w:rFonts w:ascii="Times New Roman" w:hAnsi="Times New Roman"/>
          <w:b/>
          <w:szCs w:val="24"/>
        </w:rPr>
        <w:t>1</w:t>
      </w:r>
      <w:r w:rsidRPr="0067694A">
        <w:rPr>
          <w:rFonts w:ascii="Times New Roman" w:hAnsi="Times New Roman"/>
          <w:b/>
          <w:szCs w:val="24"/>
        </w:rPr>
        <w:t>/201</w:t>
      </w:r>
      <w:r w:rsidR="00E56022">
        <w:rPr>
          <w:rFonts w:ascii="Times New Roman" w:hAnsi="Times New Roman"/>
          <w:b/>
          <w:szCs w:val="24"/>
        </w:rPr>
        <w:t>8</w:t>
      </w:r>
    </w:p>
    <w:p w:rsidR="0067694A" w:rsidRDefault="0067694A" w:rsidP="0042633E">
      <w:pPr>
        <w:pStyle w:val="Corpsdetexte"/>
        <w:tabs>
          <w:tab w:val="center" w:pos="4819"/>
          <w:tab w:val="right" w:pos="9355"/>
        </w:tabs>
        <w:spacing w:after="0"/>
        <w:jc w:val="both"/>
        <w:rPr>
          <w:rFonts w:ascii="Times New Roman" w:hAnsi="Times New Roman"/>
          <w:szCs w:val="24"/>
        </w:rPr>
      </w:pPr>
    </w:p>
    <w:p w:rsidR="0066136B" w:rsidRDefault="0066136B" w:rsidP="0042633E">
      <w:pPr>
        <w:pStyle w:val="Corpsdetexte"/>
        <w:tabs>
          <w:tab w:val="center" w:pos="4819"/>
          <w:tab w:val="right" w:pos="9355"/>
        </w:tabs>
        <w:spacing w:after="0"/>
        <w:jc w:val="both"/>
        <w:rPr>
          <w:rFonts w:ascii="Times New Roman" w:hAnsi="Times New Roman"/>
          <w:szCs w:val="24"/>
        </w:rPr>
      </w:pPr>
    </w:p>
    <w:p w:rsidR="0025160A" w:rsidRPr="0033359B" w:rsidRDefault="0033359B" w:rsidP="0033359B">
      <w:pPr>
        <w:pStyle w:val="Titre1"/>
        <w:shd w:val="clear" w:color="auto" w:fill="E0E0E0"/>
        <w:tabs>
          <w:tab w:val="center" w:pos="4819"/>
          <w:tab w:val="right" w:pos="9355"/>
        </w:tabs>
        <w:spacing w:before="0" w:after="0"/>
        <w:rPr>
          <w:rFonts w:ascii="Times New Roman" w:hAnsi="Times New Roman"/>
          <w:sz w:val="24"/>
          <w:szCs w:val="24"/>
        </w:rPr>
      </w:pPr>
      <w:r w:rsidRPr="0033359B">
        <w:rPr>
          <w:rFonts w:ascii="Times New Roman" w:hAnsi="Times New Roman"/>
          <w:sz w:val="24"/>
          <w:szCs w:val="24"/>
        </w:rPr>
        <w:t xml:space="preserve"> </w:t>
      </w:r>
      <w:r w:rsidRPr="001F6FE6">
        <w:rPr>
          <w:rFonts w:ascii="Times New Roman" w:hAnsi="Times New Roman"/>
          <w:sz w:val="24"/>
          <w:szCs w:val="24"/>
        </w:rPr>
        <w:t>PARTENAIRES</w:t>
      </w:r>
      <w:r w:rsidR="00443786">
        <w:rPr>
          <w:rFonts w:ascii="Times New Roman" w:hAnsi="Times New Roman"/>
          <w:sz w:val="24"/>
          <w:szCs w:val="24"/>
        </w:rPr>
        <w:t>,</w:t>
      </w:r>
      <w:r w:rsidR="0016133D">
        <w:rPr>
          <w:rFonts w:ascii="Times New Roman" w:hAnsi="Times New Roman"/>
          <w:szCs w:val="24"/>
        </w:rPr>
        <w:t xml:space="preserve"> </w:t>
      </w:r>
      <w:r w:rsidR="00443786">
        <w:rPr>
          <w:rFonts w:ascii="Times New Roman" w:hAnsi="Times New Roman"/>
          <w:szCs w:val="24"/>
        </w:rPr>
        <w:t xml:space="preserve">COMPAGNIES, ENTREPRISES D’ASSURANCE </w:t>
      </w:r>
      <w:r w:rsidR="0016133D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page" w:horzAnchor="margin" w:tblpY="1996"/>
        <w:tblW w:w="10038" w:type="dxa"/>
        <w:tblLook w:val="0000" w:firstRow="0" w:lastRow="0" w:firstColumn="0" w:lastColumn="0" w:noHBand="0" w:noVBand="0"/>
      </w:tblPr>
      <w:tblGrid>
        <w:gridCol w:w="5474"/>
        <w:gridCol w:w="942"/>
        <w:gridCol w:w="1433"/>
        <w:gridCol w:w="2189"/>
      </w:tblGrid>
      <w:tr w:rsidR="00872F48" w:rsidRPr="008F6126" w:rsidTr="00C01C81">
        <w:trPr>
          <w:cantSplit/>
          <w:trHeight w:val="34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1C81" w:rsidRPr="00CF3166" w:rsidRDefault="00C01C81" w:rsidP="00C01C81">
            <w:pPr>
              <w:pStyle w:val="WW-Corpsdetexte3"/>
              <w:tabs>
                <w:tab w:val="center" w:pos="4819"/>
                <w:tab w:val="right" w:pos="9355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3166">
              <w:rPr>
                <w:rFonts w:ascii="Times New Roman" w:hAnsi="Times New Roman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1C81" w:rsidRPr="00CF3166" w:rsidRDefault="00C01C81" w:rsidP="00C01C81">
            <w:pPr>
              <w:pStyle w:val="WW-Corpsdetexte3"/>
              <w:tabs>
                <w:tab w:val="center" w:pos="4819"/>
                <w:tab w:val="right" w:pos="9355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31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Nature  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1C81" w:rsidRPr="00CF3166" w:rsidRDefault="00C01C81" w:rsidP="00C01C81">
            <w:pPr>
              <w:pStyle w:val="WW-Corpsdetexte3"/>
              <w:tabs>
                <w:tab w:val="center" w:pos="4819"/>
                <w:tab w:val="right" w:pos="9355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3166">
              <w:rPr>
                <w:rFonts w:ascii="Times New Roman" w:hAnsi="Times New Roman"/>
                <w:b/>
                <w:bCs/>
                <w:sz w:val="20"/>
                <w:szCs w:val="20"/>
              </w:rPr>
              <w:t>Type d'accord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C81" w:rsidRPr="00CF3166" w:rsidRDefault="00C01C81" w:rsidP="00C01C81">
            <w:pPr>
              <w:pStyle w:val="WW-Corpsdetexte3"/>
              <w:tabs>
                <w:tab w:val="center" w:pos="4819"/>
                <w:tab w:val="right" w:pos="9355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3166">
              <w:rPr>
                <w:rFonts w:ascii="Times New Roman" w:hAnsi="Times New Roman"/>
                <w:b/>
                <w:bCs/>
                <w:sz w:val="20"/>
                <w:szCs w:val="20"/>
              </w:rPr>
              <w:t>Mode de rémunération</w:t>
            </w:r>
          </w:p>
        </w:tc>
      </w:tr>
      <w:tr w:rsidR="00872F48" w:rsidRPr="008F6126" w:rsidTr="00C01C81">
        <w:trPr>
          <w:cantSplit/>
          <w:trHeight w:val="349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C01C81" w:rsidRPr="00CF3166" w:rsidRDefault="00C01C81" w:rsidP="00C01C81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>AGEAS</w:t>
            </w:r>
            <w:r w:rsidR="005A272D">
              <w:rPr>
                <w:rFonts w:ascii="Times New Roman" w:hAnsi="Times New Roman"/>
                <w:sz w:val="20"/>
                <w:szCs w:val="20"/>
              </w:rPr>
              <w:t xml:space="preserve"> FRANCE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C01C81" w:rsidRPr="00CF3166" w:rsidRDefault="00C01C81" w:rsidP="003C6CAB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>A</w:t>
            </w:r>
            <w:r w:rsidR="003C6CAB">
              <w:rPr>
                <w:rFonts w:ascii="Times New Roman" w:hAnsi="Times New Roman"/>
                <w:sz w:val="20"/>
                <w:szCs w:val="20"/>
              </w:rPr>
              <w:t>ssureur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C01C81" w:rsidRPr="00CF3166" w:rsidRDefault="00C01C81" w:rsidP="003C6CAB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>C</w:t>
            </w:r>
            <w:r w:rsidR="003C6CAB">
              <w:rPr>
                <w:rFonts w:ascii="Times New Roman" w:hAnsi="Times New Roman"/>
                <w:sz w:val="20"/>
                <w:szCs w:val="20"/>
              </w:rPr>
              <w:t>ourtier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C81" w:rsidRPr="00CF3166" w:rsidRDefault="00C01C81" w:rsidP="00C01C81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>Commission</w:t>
            </w:r>
          </w:p>
        </w:tc>
      </w:tr>
      <w:tr w:rsidR="00872F48" w:rsidRPr="008F6126" w:rsidTr="00C01C81">
        <w:trPr>
          <w:cantSplit/>
          <w:trHeight w:val="349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3C6CAB" w:rsidRPr="00CF3166" w:rsidRDefault="003C6CAB" w:rsidP="003C6CAB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>APICIL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COURTAGE &amp; SYSTEMES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3C6CAB" w:rsidRPr="00CF3166" w:rsidRDefault="003C6CAB" w:rsidP="003C6CAB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ssureur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3C6CAB" w:rsidRPr="00CF3166" w:rsidRDefault="003C6CAB" w:rsidP="003C6CAB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ourtier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CAB" w:rsidRPr="00CF3166" w:rsidRDefault="003C6CAB" w:rsidP="003C6CAB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>Commission</w:t>
            </w:r>
          </w:p>
        </w:tc>
      </w:tr>
      <w:tr w:rsidR="00872F48" w:rsidRPr="008F6126" w:rsidTr="00C01C81">
        <w:trPr>
          <w:cantSplit/>
          <w:trHeight w:val="349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3C6CAB" w:rsidRPr="00CF3166" w:rsidRDefault="003C6CAB" w:rsidP="003C6CAB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>APREP/AG2R LA MONDIALE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3C6CAB" w:rsidRPr="00CF3166" w:rsidRDefault="003C6CAB" w:rsidP="003C6CAB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ssureur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3C6CAB" w:rsidRPr="00CF3166" w:rsidRDefault="003C6CAB" w:rsidP="003C6CAB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ourtier</w:t>
            </w:r>
            <w:r w:rsidRPr="00CF31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CAB" w:rsidRPr="00CF3166" w:rsidRDefault="003C6CAB" w:rsidP="003C6CAB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>Commission</w:t>
            </w:r>
          </w:p>
        </w:tc>
      </w:tr>
      <w:tr w:rsidR="00872F48" w:rsidRPr="008F6126" w:rsidTr="00C01C81">
        <w:trPr>
          <w:cantSplit/>
          <w:trHeight w:val="349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3C6CAB" w:rsidRPr="00CF3166" w:rsidRDefault="003C6CAB" w:rsidP="003C6CAB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>AXA THEMA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3C6CAB" w:rsidRPr="00CF3166" w:rsidRDefault="003C6CAB" w:rsidP="003C6CAB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ssureur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3C6CAB" w:rsidRPr="00CF3166" w:rsidRDefault="003C6CAB" w:rsidP="003C6CAB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ourtier</w:t>
            </w:r>
            <w:r w:rsidRPr="00CF31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CAB" w:rsidRPr="00CF3166" w:rsidRDefault="003C6CAB" w:rsidP="003C6CAB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 xml:space="preserve">Commission </w:t>
            </w:r>
          </w:p>
        </w:tc>
      </w:tr>
      <w:tr w:rsidR="00872F48" w:rsidRPr="008F6126" w:rsidTr="00C01C81">
        <w:trPr>
          <w:cantSplit/>
          <w:trHeight w:val="349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3C6CAB" w:rsidRPr="00CF3166" w:rsidRDefault="003C6CAB" w:rsidP="003C6CAB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>CARDIF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BNP Paribas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3C6CAB" w:rsidRPr="00CF3166" w:rsidRDefault="003C6CAB" w:rsidP="003C6CAB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ssureur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3C6CAB" w:rsidRPr="00CF3166" w:rsidRDefault="003C6CAB" w:rsidP="003C6CAB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ourtier</w:t>
            </w:r>
            <w:r w:rsidRPr="00CF31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CAB" w:rsidRPr="00CF3166" w:rsidRDefault="003C6CAB" w:rsidP="003C6CAB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>Commission</w:t>
            </w:r>
          </w:p>
        </w:tc>
      </w:tr>
      <w:tr w:rsidR="00872F48" w:rsidRPr="008F6126" w:rsidTr="00C01C81">
        <w:trPr>
          <w:cantSplit/>
          <w:trHeight w:val="349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3C6CAB" w:rsidRPr="00CF3166" w:rsidRDefault="003C6CAB" w:rsidP="005C5876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>GENERALI</w:t>
            </w:r>
            <w:r w:rsidR="005C5876">
              <w:rPr>
                <w:rFonts w:ascii="Times New Roman" w:hAnsi="Times New Roman"/>
                <w:sz w:val="20"/>
                <w:szCs w:val="20"/>
              </w:rPr>
              <w:t>-</w:t>
            </w:r>
            <w:r w:rsidR="005C5876" w:rsidRPr="00CF3166">
              <w:rPr>
                <w:rFonts w:ascii="Times New Roman" w:hAnsi="Times New Roman"/>
                <w:sz w:val="20"/>
                <w:szCs w:val="20"/>
              </w:rPr>
              <w:t xml:space="preserve"> GENERALI PATRIMOINE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3C6CAB" w:rsidRPr="00CF3166" w:rsidRDefault="003C6CAB" w:rsidP="003C6CAB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ssureur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3C6CAB" w:rsidRPr="00CF3166" w:rsidRDefault="003C6CAB" w:rsidP="003C6CAB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ourtier</w:t>
            </w:r>
            <w:r w:rsidRPr="00CF31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CAB" w:rsidRPr="00CF3166" w:rsidRDefault="003C6CAB" w:rsidP="003C6CAB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>Commission</w:t>
            </w:r>
          </w:p>
        </w:tc>
      </w:tr>
      <w:tr w:rsidR="00872F48" w:rsidRPr="008F6126" w:rsidTr="00C01C81">
        <w:trPr>
          <w:cantSplit/>
          <w:trHeight w:val="349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3C6CAB" w:rsidRPr="00CF3166" w:rsidRDefault="003C6CAB" w:rsidP="00872F48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UAF LIFE P</w:t>
            </w:r>
            <w:r w:rsidR="00872F48">
              <w:rPr>
                <w:rFonts w:ascii="Times New Roman" w:hAnsi="Times New Roman"/>
                <w:sz w:val="20"/>
                <w:szCs w:val="20"/>
              </w:rPr>
              <w:t>ATRIMOINE-SPIRICA -</w:t>
            </w:r>
            <w:r>
              <w:rPr>
                <w:rFonts w:ascii="Times New Roman" w:hAnsi="Times New Roman"/>
                <w:sz w:val="20"/>
                <w:szCs w:val="20"/>
              </w:rPr>
              <w:t>Crédit Agricole Assurances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3C6CAB" w:rsidRPr="00CF3166" w:rsidRDefault="003C6CAB" w:rsidP="003C6CAB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ssureur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3C6CAB" w:rsidRPr="00CF3166" w:rsidRDefault="003C6CAB" w:rsidP="003C6CAB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ourtier</w:t>
            </w:r>
            <w:r w:rsidRPr="00CF31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CAB" w:rsidRPr="00CF3166" w:rsidRDefault="003C6CAB" w:rsidP="003C6CAB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>Commission</w:t>
            </w:r>
          </w:p>
        </w:tc>
      </w:tr>
    </w:tbl>
    <w:p w:rsidR="00D657BA" w:rsidRPr="00CC0208" w:rsidRDefault="0066136B" w:rsidP="0066136B">
      <w:pPr>
        <w:pStyle w:val="Titre1"/>
        <w:shd w:val="clear" w:color="auto" w:fill="E0E0E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color w:val="000000"/>
          <w:kern w:val="0"/>
          <w:sz w:val="24"/>
          <w:szCs w:val="24"/>
        </w:rPr>
        <w:t xml:space="preserve">              </w:t>
      </w:r>
      <w:r w:rsidR="00D657BA">
        <w:rPr>
          <w:rFonts w:ascii="Times New Roman" w:hAnsi="Times New Roman"/>
          <w:sz w:val="24"/>
          <w:szCs w:val="24"/>
        </w:rPr>
        <w:t>M</w:t>
      </w:r>
      <w:r w:rsidR="00D657BA" w:rsidRPr="00CF3166">
        <w:rPr>
          <w:rFonts w:ascii="Times New Roman" w:hAnsi="Times New Roman"/>
          <w:sz w:val="24"/>
          <w:szCs w:val="24"/>
        </w:rPr>
        <w:t>ODE DE FACTURATION ET REMUNERATION DU PROFESSIONNEL</w:t>
      </w:r>
    </w:p>
    <w:p w:rsidR="00D657BA" w:rsidRPr="00CC0208" w:rsidRDefault="00D657BA" w:rsidP="00D657BA">
      <w:pPr>
        <w:tabs>
          <w:tab w:val="center" w:pos="5944"/>
          <w:tab w:val="right" w:pos="10480"/>
        </w:tabs>
        <w:rPr>
          <w:rFonts w:ascii="Times New Roman" w:hAnsi="Times New Roman"/>
          <w:szCs w:val="24"/>
        </w:rPr>
      </w:pPr>
      <w:r w:rsidRPr="00CF3166">
        <w:rPr>
          <w:rFonts w:ascii="Times New Roman" w:hAnsi="Times New Roman"/>
          <w:szCs w:val="24"/>
        </w:rPr>
        <w:t>Nature de la rémunération : Le cabinet ne facture pas de frais de conseil.</w:t>
      </w:r>
    </w:p>
    <w:p w:rsidR="00D657BA" w:rsidRPr="0016133D" w:rsidRDefault="00D657BA" w:rsidP="00B428B4">
      <w:pPr>
        <w:pStyle w:val="Corpsdetexte"/>
        <w:tabs>
          <w:tab w:val="center" w:pos="4819"/>
          <w:tab w:val="right" w:pos="9355"/>
        </w:tabs>
        <w:jc w:val="both"/>
        <w:rPr>
          <w:rFonts w:ascii="Times New Roman" w:hAnsi="Times New Roman"/>
          <w:color w:val="000000"/>
          <w:sz w:val="20"/>
        </w:rPr>
      </w:pPr>
      <w:r w:rsidRPr="00CF3166">
        <w:rPr>
          <w:rFonts w:ascii="Times New Roman" w:hAnsi="Times New Roman"/>
          <w:color w:val="000000"/>
          <w:szCs w:val="24"/>
        </w:rPr>
        <w:t xml:space="preserve">Le client est informé que pour tout acte d’intermédiation, </w:t>
      </w:r>
      <w:r w:rsidR="00B667A5">
        <w:rPr>
          <w:rFonts w:ascii="Times New Roman" w:hAnsi="Times New Roman"/>
          <w:color w:val="000000"/>
          <w:szCs w:val="24"/>
        </w:rPr>
        <w:t>Renaud GLATZ</w:t>
      </w:r>
      <w:r w:rsidRPr="00CF3166">
        <w:rPr>
          <w:rFonts w:ascii="Times New Roman" w:hAnsi="Times New Roman"/>
          <w:color w:val="000000"/>
          <w:szCs w:val="24"/>
        </w:rPr>
        <w:t xml:space="preserve"> est rémunéré par la totalité des frais d’entrée déduction faite de la part acquise à la société qui l’autorise à commercialiser le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CF3166">
        <w:rPr>
          <w:rFonts w:ascii="Times New Roman" w:hAnsi="Times New Roman"/>
          <w:color w:val="000000"/>
          <w:szCs w:val="24"/>
        </w:rPr>
        <w:t>produit, auxquels s’ajoutent une fraction des frais de gestion qui est au maximum de 50</w:t>
      </w:r>
      <w:r w:rsidR="00D32309">
        <w:rPr>
          <w:rFonts w:ascii="Times New Roman" w:hAnsi="Times New Roman"/>
          <w:color w:val="000000"/>
          <w:szCs w:val="24"/>
        </w:rPr>
        <w:t>%  de ceux-ci.</w:t>
      </w:r>
      <w:r w:rsidR="00BC42A8">
        <w:rPr>
          <w:rFonts w:ascii="Times New Roman" w:hAnsi="Times New Roman"/>
          <w:color w:val="000000"/>
          <w:szCs w:val="24"/>
        </w:rPr>
        <w:t xml:space="preserve"> </w:t>
      </w:r>
      <w:r w:rsidRPr="00CF3166">
        <w:rPr>
          <w:rFonts w:ascii="Times New Roman" w:hAnsi="Times New Roman"/>
          <w:color w:val="000000"/>
          <w:szCs w:val="24"/>
        </w:rPr>
        <w:t>Au titre de l’accompagnement du client, une information plus précise sera fournie ultérieurement sur simple demande une fois connus les supports choisis par le client.</w:t>
      </w:r>
    </w:p>
    <w:p w:rsidR="0042633E" w:rsidRPr="00CF3166" w:rsidRDefault="0042633E" w:rsidP="0042633E">
      <w:pPr>
        <w:pStyle w:val="Titre1"/>
        <w:shd w:val="clear" w:color="auto" w:fill="E0E0E0"/>
        <w:spacing w:before="0" w:after="0"/>
        <w:rPr>
          <w:rFonts w:ascii="Times New Roman" w:hAnsi="Times New Roman"/>
          <w:sz w:val="24"/>
          <w:szCs w:val="24"/>
        </w:rPr>
      </w:pPr>
      <w:r w:rsidRPr="00CF3166">
        <w:rPr>
          <w:rFonts w:ascii="Times New Roman" w:hAnsi="Times New Roman"/>
          <w:sz w:val="24"/>
          <w:szCs w:val="24"/>
        </w:rPr>
        <w:t>TRAITEMENT DES RECLAMATIONS</w:t>
      </w:r>
    </w:p>
    <w:p w:rsidR="0042633E" w:rsidRPr="00CF3166" w:rsidRDefault="0042633E" w:rsidP="0042633E">
      <w:pPr>
        <w:pStyle w:val="Titre1"/>
        <w:shd w:val="clear" w:color="auto" w:fill="E0E0E0"/>
        <w:spacing w:before="0" w:after="0"/>
        <w:rPr>
          <w:rFonts w:ascii="Times New Roman" w:hAnsi="Times New Roman"/>
          <w:sz w:val="24"/>
          <w:szCs w:val="24"/>
        </w:rPr>
      </w:pPr>
      <w:r w:rsidRPr="00CF3166">
        <w:rPr>
          <w:rFonts w:ascii="Times New Roman" w:hAnsi="Times New Roman"/>
          <w:sz w:val="24"/>
          <w:szCs w:val="24"/>
        </w:rPr>
        <w:t>(Article 325-12-1 du RGAMF et Instruction AMF n° 2012-07 du 13/07/12-MAJ 24/04/13</w:t>
      </w:r>
      <w:r w:rsidR="00B43D86">
        <w:rPr>
          <w:rFonts w:ascii="Times New Roman" w:hAnsi="Times New Roman"/>
          <w:sz w:val="24"/>
          <w:szCs w:val="24"/>
        </w:rPr>
        <w:t xml:space="preserve"> et 20/11/13</w:t>
      </w:r>
      <w:r w:rsidR="007426F9">
        <w:rPr>
          <w:rFonts w:ascii="Times New Roman" w:hAnsi="Times New Roman"/>
          <w:sz w:val="24"/>
          <w:szCs w:val="24"/>
        </w:rPr>
        <w:t xml:space="preserve"> et 17/10/2014</w:t>
      </w:r>
      <w:r w:rsidR="00C52203">
        <w:rPr>
          <w:rFonts w:ascii="Times New Roman" w:hAnsi="Times New Roman"/>
          <w:sz w:val="24"/>
          <w:szCs w:val="24"/>
        </w:rPr>
        <w:t>)</w:t>
      </w:r>
    </w:p>
    <w:p w:rsidR="0042633E" w:rsidRPr="00CF3166" w:rsidRDefault="0042633E" w:rsidP="0042633E">
      <w:pPr>
        <w:jc w:val="both"/>
        <w:rPr>
          <w:rFonts w:ascii="Times New Roman" w:hAnsi="Times New Roman"/>
          <w:szCs w:val="24"/>
        </w:rPr>
      </w:pPr>
    </w:p>
    <w:p w:rsidR="00DD616A" w:rsidRPr="00CF3166" w:rsidRDefault="0042633E" w:rsidP="00C1246F">
      <w:pPr>
        <w:jc w:val="center"/>
        <w:rPr>
          <w:rFonts w:ascii="Times New Roman" w:hAnsi="Times New Roman"/>
          <w:b/>
          <w:szCs w:val="24"/>
        </w:rPr>
      </w:pPr>
      <w:r w:rsidRPr="00CF3166">
        <w:rPr>
          <w:rFonts w:ascii="Times New Roman" w:hAnsi="Times New Roman"/>
          <w:b/>
          <w:szCs w:val="24"/>
        </w:rPr>
        <w:t xml:space="preserve">MODALITES DE SAISINE DE </w:t>
      </w:r>
      <w:r w:rsidR="00A05852" w:rsidRPr="00CF3166">
        <w:rPr>
          <w:rFonts w:ascii="Times New Roman" w:hAnsi="Times New Roman"/>
          <w:b/>
          <w:szCs w:val="24"/>
        </w:rPr>
        <w:t>L’</w:t>
      </w:r>
      <w:r w:rsidR="00A05852">
        <w:rPr>
          <w:rFonts w:ascii="Times New Roman" w:hAnsi="Times New Roman"/>
          <w:b/>
          <w:szCs w:val="24"/>
        </w:rPr>
        <w:t>ENTREPRISE</w:t>
      </w:r>
    </w:p>
    <w:p w:rsidR="0042633E" w:rsidRPr="00CF3166" w:rsidRDefault="0042633E" w:rsidP="0042633E">
      <w:pPr>
        <w:tabs>
          <w:tab w:val="center" w:pos="4819"/>
          <w:tab w:val="right" w:pos="9355"/>
        </w:tabs>
        <w:jc w:val="both"/>
        <w:rPr>
          <w:rFonts w:ascii="Times New Roman" w:hAnsi="Times New Roman"/>
          <w:szCs w:val="24"/>
        </w:rPr>
      </w:pPr>
      <w:r w:rsidRPr="00CF3166">
        <w:rPr>
          <w:rFonts w:ascii="Times New Roman" w:hAnsi="Times New Roman"/>
          <w:szCs w:val="24"/>
        </w:rPr>
        <w:t xml:space="preserve">Pour toute réclamation </w:t>
      </w:r>
      <w:r w:rsidR="006D6E84">
        <w:rPr>
          <w:rFonts w:ascii="Times New Roman" w:hAnsi="Times New Roman"/>
          <w:szCs w:val="24"/>
        </w:rPr>
        <w:t>votre conseiller</w:t>
      </w:r>
      <w:r w:rsidRPr="00CF3166">
        <w:rPr>
          <w:rFonts w:ascii="Times New Roman" w:hAnsi="Times New Roman"/>
          <w:szCs w:val="24"/>
        </w:rPr>
        <w:t xml:space="preserve"> peut être contacté selon les modalités suivantes :</w:t>
      </w:r>
    </w:p>
    <w:p w:rsidR="0042633E" w:rsidRPr="00CF3166" w:rsidRDefault="0042633E" w:rsidP="0042633E">
      <w:pPr>
        <w:pStyle w:val="Retraitcorpsdetexte"/>
        <w:pBdr>
          <w:right w:val="single" w:sz="2" w:space="5" w:color="000000" w:shadow="1"/>
        </w:pBdr>
        <w:tabs>
          <w:tab w:val="center" w:pos="7938"/>
          <w:tab w:val="right" w:pos="12474"/>
        </w:tabs>
        <w:ind w:left="0" w:firstLine="0"/>
        <w:rPr>
          <w:rFonts w:ascii="Times New Roman" w:hAnsi="Times New Roman"/>
          <w:szCs w:val="24"/>
        </w:rPr>
      </w:pPr>
      <w:r w:rsidRPr="00CF3166">
        <w:rPr>
          <w:rFonts w:ascii="Times New Roman" w:hAnsi="Times New Roman"/>
          <w:szCs w:val="24"/>
        </w:rPr>
        <w:t xml:space="preserve">Par courrier : </w:t>
      </w:r>
      <w:r w:rsidR="00455013" w:rsidRPr="00CF3166">
        <w:rPr>
          <w:rFonts w:ascii="Times New Roman" w:hAnsi="Times New Roman"/>
          <w:szCs w:val="24"/>
        </w:rPr>
        <w:t>Renaud GLATZ – AVENIR SELECTION FINANCES 25 rue François               BROUSSAIS 56100 LORIENT</w:t>
      </w:r>
    </w:p>
    <w:p w:rsidR="0042633E" w:rsidRPr="00CF3166" w:rsidRDefault="0042633E" w:rsidP="00F178D4">
      <w:pPr>
        <w:pStyle w:val="Retraitcorpsdetexte"/>
        <w:pBdr>
          <w:right w:val="single" w:sz="2" w:space="5" w:color="000000" w:shadow="1"/>
        </w:pBdr>
        <w:tabs>
          <w:tab w:val="center" w:pos="7938"/>
          <w:tab w:val="right" w:pos="12474"/>
        </w:tabs>
        <w:ind w:left="0" w:firstLine="0"/>
        <w:rPr>
          <w:rFonts w:ascii="Times New Roman" w:hAnsi="Times New Roman"/>
          <w:szCs w:val="24"/>
        </w:rPr>
      </w:pPr>
      <w:r w:rsidRPr="00CF3166">
        <w:rPr>
          <w:rFonts w:ascii="Times New Roman" w:hAnsi="Times New Roman"/>
          <w:szCs w:val="24"/>
        </w:rPr>
        <w:t>Par tel </w:t>
      </w:r>
      <w:r w:rsidR="00455013" w:rsidRPr="00CF3166">
        <w:rPr>
          <w:rFonts w:ascii="Times New Roman" w:hAnsi="Times New Roman"/>
          <w:szCs w:val="24"/>
        </w:rPr>
        <w:t>: 02.97.35.09.11</w:t>
      </w:r>
      <w:r w:rsidR="00C1246F">
        <w:rPr>
          <w:rFonts w:ascii="Times New Roman" w:hAnsi="Times New Roman"/>
          <w:szCs w:val="24"/>
        </w:rPr>
        <w:t xml:space="preserve">                                                       </w:t>
      </w:r>
      <w:r w:rsidR="00F4263A">
        <w:rPr>
          <w:rFonts w:ascii="Times New Roman" w:hAnsi="Times New Roman"/>
          <w:szCs w:val="24"/>
        </w:rPr>
        <w:t>ou p</w:t>
      </w:r>
      <w:r w:rsidRPr="00CF3166">
        <w:rPr>
          <w:rFonts w:ascii="Times New Roman" w:hAnsi="Times New Roman"/>
          <w:szCs w:val="24"/>
        </w:rPr>
        <w:t>ar mail :</w:t>
      </w:r>
      <w:r w:rsidR="00455013" w:rsidRPr="00CF3166">
        <w:rPr>
          <w:rFonts w:ascii="Times New Roman" w:hAnsi="Times New Roman"/>
          <w:szCs w:val="24"/>
        </w:rPr>
        <w:t xml:space="preserve"> renaud.glatz0689@orange.fr</w:t>
      </w:r>
    </w:p>
    <w:p w:rsidR="00D4565A" w:rsidRDefault="00D4565A" w:rsidP="0042633E">
      <w:pPr>
        <w:pStyle w:val="Retraitcorpsdetexte"/>
        <w:tabs>
          <w:tab w:val="center" w:pos="7938"/>
          <w:tab w:val="right" w:pos="12474"/>
        </w:tabs>
        <w:ind w:left="0" w:firstLine="0"/>
        <w:rPr>
          <w:rFonts w:ascii="Times New Roman" w:hAnsi="Times New Roman"/>
          <w:szCs w:val="24"/>
        </w:rPr>
      </w:pPr>
      <w:r w:rsidRPr="00D4565A">
        <w:rPr>
          <w:rFonts w:ascii="Times New Roman" w:hAnsi="Times New Roman"/>
          <w:b/>
          <w:szCs w:val="24"/>
        </w:rPr>
        <w:t>Traitement des réclamations :</w:t>
      </w:r>
      <w:r>
        <w:rPr>
          <w:rFonts w:ascii="Times New Roman" w:hAnsi="Times New Roman"/>
          <w:szCs w:val="24"/>
        </w:rPr>
        <w:t xml:space="preserve"> </w:t>
      </w:r>
    </w:p>
    <w:p w:rsidR="0042633E" w:rsidRPr="00CF3166" w:rsidRDefault="0042633E" w:rsidP="00F75B96">
      <w:pPr>
        <w:pStyle w:val="Retraitcorpsdetexte"/>
        <w:tabs>
          <w:tab w:val="center" w:pos="7938"/>
          <w:tab w:val="right" w:pos="12474"/>
        </w:tabs>
        <w:jc w:val="left"/>
        <w:rPr>
          <w:rFonts w:ascii="Times New Roman" w:hAnsi="Times New Roman"/>
          <w:szCs w:val="24"/>
        </w:rPr>
      </w:pPr>
      <w:r w:rsidRPr="00CF3166">
        <w:rPr>
          <w:rFonts w:ascii="Times New Roman" w:hAnsi="Times New Roman"/>
          <w:szCs w:val="24"/>
        </w:rPr>
        <w:t xml:space="preserve">Votre Conseiller s’engage à traiter votre réclamation dans les délais suivants :      </w:t>
      </w:r>
    </w:p>
    <w:p w:rsidR="00D64905" w:rsidRDefault="0042633E" w:rsidP="00D64905">
      <w:pPr>
        <w:pStyle w:val="Retraitcorpsdetexte"/>
        <w:tabs>
          <w:tab w:val="center" w:pos="7938"/>
          <w:tab w:val="right" w:pos="12474"/>
        </w:tabs>
        <w:rPr>
          <w:rFonts w:ascii="Times New Roman" w:hAnsi="Times New Roman"/>
          <w:szCs w:val="24"/>
        </w:rPr>
      </w:pPr>
      <w:r w:rsidRPr="00CF3166">
        <w:rPr>
          <w:rFonts w:ascii="Times New Roman" w:hAnsi="Times New Roman"/>
          <w:szCs w:val="24"/>
        </w:rPr>
        <w:t xml:space="preserve">-dix jours ouvrables maximum à compter de la réception de la réclamation, pour </w:t>
      </w:r>
      <w:r w:rsidR="00D64905">
        <w:rPr>
          <w:rFonts w:ascii="Times New Roman" w:hAnsi="Times New Roman"/>
          <w:szCs w:val="24"/>
        </w:rPr>
        <w:t xml:space="preserve">  accuser réception,</w:t>
      </w:r>
    </w:p>
    <w:p w:rsidR="0042633E" w:rsidRPr="00CF3166" w:rsidRDefault="0042633E" w:rsidP="00D64905">
      <w:pPr>
        <w:pStyle w:val="Retraitcorpsdetexte"/>
        <w:tabs>
          <w:tab w:val="center" w:pos="7938"/>
          <w:tab w:val="right" w:pos="12474"/>
        </w:tabs>
        <w:rPr>
          <w:rFonts w:ascii="Times New Roman" w:hAnsi="Times New Roman"/>
          <w:szCs w:val="24"/>
        </w:rPr>
      </w:pPr>
      <w:proofErr w:type="gramStart"/>
      <w:r w:rsidRPr="00CF3166">
        <w:rPr>
          <w:rFonts w:ascii="Times New Roman" w:hAnsi="Times New Roman"/>
          <w:szCs w:val="24"/>
        </w:rPr>
        <w:t>sauf</w:t>
      </w:r>
      <w:proofErr w:type="gramEnd"/>
      <w:r w:rsidRPr="00CF3166">
        <w:rPr>
          <w:rFonts w:ascii="Times New Roman" w:hAnsi="Times New Roman"/>
          <w:szCs w:val="24"/>
        </w:rPr>
        <w:t xml:space="preserve"> si la réponse elle-même est apportée au client dans ce délai ;</w:t>
      </w:r>
    </w:p>
    <w:p w:rsidR="00D64905" w:rsidRPr="00CF3166" w:rsidRDefault="0042633E" w:rsidP="00D64905">
      <w:pPr>
        <w:pStyle w:val="Retraitcorpsdetexte"/>
        <w:tabs>
          <w:tab w:val="center" w:pos="7938"/>
          <w:tab w:val="right" w:pos="12474"/>
        </w:tabs>
        <w:ind w:left="0" w:firstLine="0"/>
        <w:rPr>
          <w:rFonts w:ascii="Times New Roman" w:hAnsi="Times New Roman"/>
          <w:szCs w:val="24"/>
        </w:rPr>
      </w:pPr>
      <w:r w:rsidRPr="00CF3166">
        <w:rPr>
          <w:rFonts w:ascii="Times New Roman" w:hAnsi="Times New Roman"/>
          <w:szCs w:val="24"/>
        </w:rPr>
        <w:t xml:space="preserve">-deux mois maximum entre la date de réception de la réclamation et la date d’envoi de la réponse au client sauf survenance de circonstances particulières dûment  justifiées. </w:t>
      </w:r>
    </w:p>
    <w:p w:rsidR="00D64905" w:rsidRPr="00B428B4" w:rsidRDefault="00D64905" w:rsidP="0025160A">
      <w:pPr>
        <w:widowControl/>
        <w:suppressAutoHyphens w:val="0"/>
        <w:spacing w:after="200" w:line="276" w:lineRule="auto"/>
        <w:jc w:val="both"/>
        <w:rPr>
          <w:rFonts w:ascii="Times New Roman" w:hAnsi="Times New Roman"/>
          <w:sz w:val="16"/>
          <w:szCs w:val="24"/>
        </w:rPr>
      </w:pPr>
    </w:p>
    <w:p w:rsidR="00D64905" w:rsidRPr="00CF0431" w:rsidRDefault="00D64905" w:rsidP="00D64905">
      <w:pPr>
        <w:pStyle w:val="Retraitcorpsdetexte"/>
        <w:tabs>
          <w:tab w:val="center" w:pos="7938"/>
          <w:tab w:val="right" w:pos="12474"/>
        </w:tabs>
        <w:ind w:left="0" w:firstLine="0"/>
        <w:rPr>
          <w:rFonts w:ascii="Times New Roman" w:hAnsi="Times New Roman"/>
          <w:b/>
          <w:szCs w:val="24"/>
        </w:rPr>
      </w:pPr>
      <w:r w:rsidRPr="00D64905">
        <w:rPr>
          <w:rFonts w:ascii="Times New Roman" w:hAnsi="Times New Roman"/>
          <w:b/>
          <w:szCs w:val="24"/>
        </w:rPr>
        <w:t>Saisir un médiateur :</w:t>
      </w:r>
    </w:p>
    <w:p w:rsidR="00D64905" w:rsidRPr="00CF0431" w:rsidRDefault="00D64905" w:rsidP="00D64905">
      <w:pPr>
        <w:pStyle w:val="Retraitcorpsdetexte"/>
        <w:tabs>
          <w:tab w:val="center" w:pos="7938"/>
          <w:tab w:val="right" w:pos="12474"/>
        </w:tabs>
        <w:ind w:left="0" w:firstLine="0"/>
        <w:rPr>
          <w:rFonts w:ascii="Times New Roman" w:hAnsi="Times New Roman"/>
          <w:b/>
          <w:szCs w:val="24"/>
        </w:rPr>
      </w:pPr>
      <w:r w:rsidRPr="00CF0431">
        <w:rPr>
          <w:rFonts w:ascii="Times New Roman" w:hAnsi="Times New Roman"/>
          <w:b/>
          <w:szCs w:val="24"/>
        </w:rPr>
        <w:t>Médiateur compétent litiges avec une entreprise :</w:t>
      </w:r>
    </w:p>
    <w:p w:rsidR="00D64905" w:rsidRPr="00CF3166" w:rsidRDefault="00D64905" w:rsidP="00D64905">
      <w:pPr>
        <w:pStyle w:val="Retraitcorpsdetexte"/>
        <w:tabs>
          <w:tab w:val="center" w:pos="7938"/>
          <w:tab w:val="right" w:pos="12474"/>
        </w:tabs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Médiateur de l’</w:t>
      </w:r>
      <w:proofErr w:type="spellStart"/>
      <w:r>
        <w:rPr>
          <w:rFonts w:ascii="Times New Roman" w:hAnsi="Times New Roman"/>
          <w:szCs w:val="24"/>
        </w:rPr>
        <w:t>Anacofi</w:t>
      </w:r>
      <w:proofErr w:type="spellEnd"/>
      <w:r>
        <w:rPr>
          <w:rFonts w:ascii="Times New Roman" w:hAnsi="Times New Roman"/>
          <w:szCs w:val="24"/>
        </w:rPr>
        <w:t> -</w:t>
      </w:r>
      <w:r w:rsidRPr="00CF3166">
        <w:rPr>
          <w:rFonts w:ascii="Times New Roman" w:hAnsi="Times New Roman"/>
          <w:szCs w:val="24"/>
        </w:rPr>
        <w:t xml:space="preserve"> 92 rue d’Amsterdam </w:t>
      </w:r>
      <w:r>
        <w:rPr>
          <w:rFonts w:ascii="Times New Roman" w:hAnsi="Times New Roman"/>
          <w:szCs w:val="24"/>
        </w:rPr>
        <w:t xml:space="preserve">- </w:t>
      </w:r>
      <w:r w:rsidRPr="00CF3166">
        <w:rPr>
          <w:rFonts w:ascii="Times New Roman" w:hAnsi="Times New Roman"/>
          <w:szCs w:val="24"/>
        </w:rPr>
        <w:t>75009 Paris</w:t>
      </w:r>
    </w:p>
    <w:p w:rsidR="00D64905" w:rsidRPr="007D31C7" w:rsidRDefault="00D64905" w:rsidP="00D64905">
      <w:pPr>
        <w:pStyle w:val="Retraitcorpsdetexte"/>
        <w:tabs>
          <w:tab w:val="center" w:pos="7938"/>
          <w:tab w:val="right" w:pos="12474"/>
        </w:tabs>
        <w:ind w:left="0" w:firstLine="0"/>
        <w:jc w:val="left"/>
        <w:rPr>
          <w:rStyle w:val="Lienhypertexte"/>
          <w:rFonts w:ascii="Times New Roman" w:hAnsi="Times New Roman"/>
          <w:b/>
          <w:color w:val="auto"/>
          <w:szCs w:val="24"/>
          <w:u w:val="none"/>
        </w:rPr>
      </w:pPr>
      <w:r w:rsidRPr="00CF0431">
        <w:rPr>
          <w:rFonts w:ascii="Times New Roman" w:hAnsi="Times New Roman"/>
          <w:b/>
          <w:szCs w:val="24"/>
        </w:rPr>
        <w:t>Médiateur</w:t>
      </w:r>
      <w:r w:rsidR="007B19A4">
        <w:rPr>
          <w:rFonts w:ascii="Times New Roman" w:hAnsi="Times New Roman"/>
          <w:b/>
          <w:szCs w:val="24"/>
        </w:rPr>
        <w:t>s</w:t>
      </w:r>
      <w:r w:rsidRPr="00CF0431">
        <w:rPr>
          <w:rFonts w:ascii="Times New Roman" w:hAnsi="Times New Roman"/>
          <w:b/>
          <w:szCs w:val="24"/>
        </w:rPr>
        <w:t xml:space="preserve"> compétents litiges avec un consommateur :</w:t>
      </w:r>
    </w:p>
    <w:p w:rsidR="00B428B4" w:rsidRPr="00CF3166" w:rsidRDefault="00CF0431" w:rsidP="00D64905">
      <w:pPr>
        <w:pStyle w:val="Retraitcorpsdetexte"/>
        <w:tabs>
          <w:tab w:val="center" w:pos="7938"/>
          <w:tab w:val="right" w:pos="12474"/>
        </w:tabs>
        <w:ind w:left="0" w:firstLine="0"/>
        <w:jc w:val="left"/>
        <w:rPr>
          <w:rFonts w:ascii="Times New Roman" w:hAnsi="Times New Roman"/>
          <w:szCs w:val="24"/>
        </w:rPr>
      </w:pPr>
      <w:r w:rsidRPr="00CF0431">
        <w:rPr>
          <w:rStyle w:val="Lienhypertexte"/>
          <w:rFonts w:ascii="Times New Roman" w:hAnsi="Times New Roman"/>
          <w:szCs w:val="24"/>
          <w:u w:val="none"/>
        </w:rPr>
        <w:t>Pour les activités d’assurance</w:t>
      </w:r>
      <w:r w:rsidR="00FC25D1">
        <w:rPr>
          <w:rStyle w:val="Lienhypertexte"/>
          <w:rFonts w:ascii="Times New Roman" w:hAnsi="Times New Roman"/>
          <w:szCs w:val="24"/>
          <w:u w:val="none"/>
        </w:rPr>
        <w:t xml:space="preserve"> : </w:t>
      </w:r>
      <w:r w:rsidR="00B428B4">
        <w:rPr>
          <w:rFonts w:ascii="Times New Roman" w:hAnsi="Times New Roman"/>
          <w:szCs w:val="24"/>
        </w:rPr>
        <w:t>La Médiation de l’Assurance – TSA 50110 – 75441 PARIS CEDEX 09</w:t>
      </w:r>
      <w:r w:rsidR="00FC25D1">
        <w:rPr>
          <w:rFonts w:ascii="Times New Roman" w:hAnsi="Times New Roman"/>
          <w:szCs w:val="24"/>
        </w:rPr>
        <w:t xml:space="preserve"> </w:t>
      </w:r>
      <w:r w:rsidR="00B428B4">
        <w:rPr>
          <w:rFonts w:ascii="Times New Roman" w:hAnsi="Times New Roman"/>
          <w:szCs w:val="24"/>
        </w:rPr>
        <w:t xml:space="preserve">Site internet : </w:t>
      </w:r>
      <w:hyperlink r:id="rId10" w:history="1">
        <w:r w:rsidR="00B428B4" w:rsidRPr="007C05CF">
          <w:rPr>
            <w:rStyle w:val="Lienhypertexte"/>
            <w:rFonts w:ascii="Times New Roman" w:hAnsi="Times New Roman"/>
            <w:szCs w:val="24"/>
          </w:rPr>
          <w:t>http://www.mediation-assurance.org/Saisir+le+mediateur</w:t>
        </w:r>
      </w:hyperlink>
    </w:p>
    <w:p w:rsidR="00965557" w:rsidRDefault="00CF3166" w:rsidP="0025160A">
      <w:pPr>
        <w:widowControl/>
        <w:suppressAutoHyphens w:val="0"/>
        <w:spacing w:after="200" w:line="276" w:lineRule="auto"/>
        <w:jc w:val="both"/>
        <w:rPr>
          <w:rFonts w:ascii="Times New Roman" w:hAnsi="Times New Roman"/>
          <w:szCs w:val="24"/>
        </w:rPr>
      </w:pPr>
      <w:r w:rsidRPr="00CF3166">
        <w:rPr>
          <w:rFonts w:ascii="Times New Roman" w:hAnsi="Times New Roman"/>
          <w:szCs w:val="24"/>
        </w:rPr>
        <w:t>J</w:t>
      </w:r>
      <w:r w:rsidR="00BA2D18">
        <w:rPr>
          <w:rFonts w:ascii="Times New Roman" w:hAnsi="Times New Roman"/>
          <w:szCs w:val="24"/>
        </w:rPr>
        <w:t>’</w:t>
      </w:r>
      <w:r>
        <w:rPr>
          <w:rFonts w:ascii="Times New Roman" w:hAnsi="Times New Roman"/>
          <w:szCs w:val="24"/>
        </w:rPr>
        <w:t>atteste avoir reçu</w:t>
      </w:r>
      <w:r w:rsidR="00126A96">
        <w:rPr>
          <w:rFonts w:ascii="Times New Roman" w:hAnsi="Times New Roman"/>
          <w:szCs w:val="24"/>
        </w:rPr>
        <w:t xml:space="preserve"> la </w:t>
      </w:r>
      <w:r w:rsidR="00FF229C">
        <w:rPr>
          <w:rFonts w:ascii="Times New Roman" w:hAnsi="Times New Roman"/>
          <w:szCs w:val="24"/>
        </w:rPr>
        <w:t>«Fiche d’informations légales</w:t>
      </w:r>
      <w:r w:rsidR="005B08EE">
        <w:rPr>
          <w:rFonts w:ascii="Times New Roman" w:hAnsi="Times New Roman"/>
          <w:szCs w:val="24"/>
        </w:rPr>
        <w:t>»</w:t>
      </w:r>
      <w:r w:rsidR="0021635A">
        <w:rPr>
          <w:rFonts w:ascii="Times New Roman" w:hAnsi="Times New Roman"/>
          <w:szCs w:val="24"/>
        </w:rPr>
        <w:t xml:space="preserve"> ou document d’entrée en relation.</w:t>
      </w:r>
    </w:p>
    <w:p w:rsidR="00965557" w:rsidRDefault="00965557" w:rsidP="0025160A">
      <w:pPr>
        <w:widowControl/>
        <w:suppressAutoHyphens w:val="0"/>
        <w:spacing w:after="20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 client :</w:t>
      </w:r>
      <w:r w:rsidR="00BA2D18">
        <w:rPr>
          <w:rFonts w:ascii="Times New Roman" w:hAnsi="Times New Roman"/>
          <w:szCs w:val="24"/>
        </w:rPr>
        <w:t xml:space="preserve">                                      </w:t>
      </w:r>
      <w:r w:rsidR="00A37DD4">
        <w:rPr>
          <w:rFonts w:ascii="Times New Roman" w:hAnsi="Times New Roman"/>
          <w:szCs w:val="24"/>
        </w:rPr>
        <w:t xml:space="preserve">                             </w:t>
      </w:r>
      <w:r w:rsidR="00BA2D18">
        <w:rPr>
          <w:rFonts w:ascii="Times New Roman" w:hAnsi="Times New Roman"/>
          <w:szCs w:val="24"/>
        </w:rPr>
        <w:t>Le conseiller</w:t>
      </w:r>
      <w:r w:rsidR="00A37DD4">
        <w:rPr>
          <w:rFonts w:ascii="Times New Roman" w:hAnsi="Times New Roman"/>
          <w:szCs w:val="24"/>
        </w:rPr>
        <w:t> :</w:t>
      </w:r>
    </w:p>
    <w:p w:rsidR="00965557" w:rsidRDefault="00E06CAE" w:rsidP="0025160A">
      <w:pPr>
        <w:widowControl/>
        <w:suppressAutoHyphens w:val="0"/>
        <w:spacing w:after="20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Fait à :                              </w:t>
      </w:r>
      <w:r w:rsidR="00965557">
        <w:rPr>
          <w:rFonts w:ascii="Times New Roman" w:hAnsi="Times New Roman"/>
          <w:szCs w:val="24"/>
        </w:rPr>
        <w:t>Date :</w:t>
      </w:r>
      <w:r w:rsidR="00BA2D18">
        <w:rPr>
          <w:rFonts w:ascii="Times New Roman" w:hAnsi="Times New Roman"/>
          <w:szCs w:val="24"/>
        </w:rPr>
        <w:t xml:space="preserve">                                </w:t>
      </w:r>
      <w:r>
        <w:rPr>
          <w:rFonts w:ascii="Times New Roman" w:hAnsi="Times New Roman"/>
          <w:szCs w:val="24"/>
        </w:rPr>
        <w:t xml:space="preserve">Fait à :                              </w:t>
      </w:r>
      <w:r w:rsidR="00BA2D18">
        <w:rPr>
          <w:rFonts w:ascii="Times New Roman" w:hAnsi="Times New Roman"/>
          <w:szCs w:val="24"/>
        </w:rPr>
        <w:t>Date :</w:t>
      </w:r>
    </w:p>
    <w:p w:rsidR="00634DC2" w:rsidRDefault="00A37DD4" w:rsidP="00A37DD4">
      <w:pPr>
        <w:widowControl/>
        <w:suppressAutoHyphens w:val="0"/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 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Signature 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634DC2" w:rsidRDefault="00634DC2" w:rsidP="00A37DD4">
      <w:pPr>
        <w:widowControl/>
        <w:suppressAutoHyphens w:val="0"/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</w:t>
      </w:r>
    </w:p>
    <w:p w:rsidR="00E56726" w:rsidRDefault="00634DC2" w:rsidP="00634DC2">
      <w:pPr>
        <w:pStyle w:val="Sansinterligne"/>
      </w:pPr>
      <w:r>
        <w:t xml:space="preserve">                                                                                                                                              </w:t>
      </w:r>
      <w:r w:rsidR="00A37DD4" w:rsidRPr="00A37DD4">
        <w:rPr>
          <w:b/>
        </w:rPr>
        <w:t>2</w:t>
      </w:r>
      <w:r w:rsidR="00E56022">
        <w:rPr>
          <w:b/>
        </w:rPr>
        <w:t>2</w:t>
      </w:r>
      <w:r w:rsidR="00A37DD4" w:rsidRPr="00A37DD4">
        <w:rPr>
          <w:b/>
        </w:rPr>
        <w:t>/0</w:t>
      </w:r>
      <w:r w:rsidR="00E56022">
        <w:rPr>
          <w:b/>
        </w:rPr>
        <w:t>1</w:t>
      </w:r>
      <w:r w:rsidR="00A37DD4" w:rsidRPr="00A37DD4">
        <w:rPr>
          <w:b/>
        </w:rPr>
        <w:t>/201</w:t>
      </w:r>
      <w:r w:rsidR="00E56022">
        <w:rPr>
          <w:b/>
        </w:rPr>
        <w:t>8</w:t>
      </w:r>
      <w:bookmarkStart w:id="0" w:name="_GoBack"/>
      <w:bookmarkEnd w:id="0"/>
      <w:r w:rsidR="00A37DD4">
        <w:tab/>
      </w:r>
      <w:r w:rsidR="00A37DD4">
        <w:tab/>
      </w:r>
      <w:r w:rsidR="00A37DD4">
        <w:tab/>
      </w:r>
      <w:r w:rsidR="00A37DD4">
        <w:tab/>
      </w:r>
      <w:r w:rsidR="00A37DD4">
        <w:tab/>
      </w:r>
      <w:r w:rsidR="00A37DD4">
        <w:tab/>
      </w:r>
      <w:r w:rsidR="00A37DD4">
        <w:tab/>
      </w:r>
    </w:p>
    <w:sectPr w:rsidR="00E56726" w:rsidSect="00A37DD4">
      <w:pgSz w:w="11906" w:h="16838"/>
      <w:pgMar w:top="737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633E"/>
    <w:rsid w:val="00054AAD"/>
    <w:rsid w:val="0005765E"/>
    <w:rsid w:val="00062E79"/>
    <w:rsid w:val="00065D43"/>
    <w:rsid w:val="00084C2F"/>
    <w:rsid w:val="000A4425"/>
    <w:rsid w:val="000B1455"/>
    <w:rsid w:val="000E721F"/>
    <w:rsid w:val="000F32CB"/>
    <w:rsid w:val="0011208F"/>
    <w:rsid w:val="00120B13"/>
    <w:rsid w:val="00123BFA"/>
    <w:rsid w:val="0012513A"/>
    <w:rsid w:val="00126A96"/>
    <w:rsid w:val="0012755D"/>
    <w:rsid w:val="0016133D"/>
    <w:rsid w:val="00177E9E"/>
    <w:rsid w:val="00193973"/>
    <w:rsid w:val="001A78AD"/>
    <w:rsid w:val="001B6E80"/>
    <w:rsid w:val="001B7BE5"/>
    <w:rsid w:val="001E2C6E"/>
    <w:rsid w:val="001E581C"/>
    <w:rsid w:val="001F6FE6"/>
    <w:rsid w:val="00215CA1"/>
    <w:rsid w:val="0021635A"/>
    <w:rsid w:val="00217A0C"/>
    <w:rsid w:val="00232622"/>
    <w:rsid w:val="00250536"/>
    <w:rsid w:val="0025160A"/>
    <w:rsid w:val="00261C48"/>
    <w:rsid w:val="002775D3"/>
    <w:rsid w:val="00290591"/>
    <w:rsid w:val="002B0F85"/>
    <w:rsid w:val="002C0070"/>
    <w:rsid w:val="002F4BAD"/>
    <w:rsid w:val="00317E61"/>
    <w:rsid w:val="00323BD5"/>
    <w:rsid w:val="0033359B"/>
    <w:rsid w:val="00346976"/>
    <w:rsid w:val="003542B9"/>
    <w:rsid w:val="00383EDC"/>
    <w:rsid w:val="003C6CAB"/>
    <w:rsid w:val="003C70BE"/>
    <w:rsid w:val="003D5B17"/>
    <w:rsid w:val="0042332F"/>
    <w:rsid w:val="0042633E"/>
    <w:rsid w:val="00431B93"/>
    <w:rsid w:val="00435931"/>
    <w:rsid w:val="00443786"/>
    <w:rsid w:val="00455013"/>
    <w:rsid w:val="004672AE"/>
    <w:rsid w:val="00472440"/>
    <w:rsid w:val="00482DAA"/>
    <w:rsid w:val="00495F2F"/>
    <w:rsid w:val="00496C66"/>
    <w:rsid w:val="004A406D"/>
    <w:rsid w:val="004A69D1"/>
    <w:rsid w:val="004A75C2"/>
    <w:rsid w:val="004D01CB"/>
    <w:rsid w:val="004D3CF9"/>
    <w:rsid w:val="004E25FB"/>
    <w:rsid w:val="004F733F"/>
    <w:rsid w:val="00513C78"/>
    <w:rsid w:val="00533563"/>
    <w:rsid w:val="0055003D"/>
    <w:rsid w:val="00557253"/>
    <w:rsid w:val="00564355"/>
    <w:rsid w:val="00573788"/>
    <w:rsid w:val="005751B6"/>
    <w:rsid w:val="00577010"/>
    <w:rsid w:val="00593727"/>
    <w:rsid w:val="005956D9"/>
    <w:rsid w:val="005A272D"/>
    <w:rsid w:val="005B08EE"/>
    <w:rsid w:val="005C56B8"/>
    <w:rsid w:val="005C5876"/>
    <w:rsid w:val="005E0A0C"/>
    <w:rsid w:val="00600123"/>
    <w:rsid w:val="00620413"/>
    <w:rsid w:val="00634DC2"/>
    <w:rsid w:val="006357A0"/>
    <w:rsid w:val="00650414"/>
    <w:rsid w:val="00651139"/>
    <w:rsid w:val="00655D05"/>
    <w:rsid w:val="0066136B"/>
    <w:rsid w:val="00670FC2"/>
    <w:rsid w:val="006747CB"/>
    <w:rsid w:val="006764F2"/>
    <w:rsid w:val="0067694A"/>
    <w:rsid w:val="006A6D87"/>
    <w:rsid w:val="006C01C2"/>
    <w:rsid w:val="006D6E84"/>
    <w:rsid w:val="006E2AA3"/>
    <w:rsid w:val="006E4DA5"/>
    <w:rsid w:val="006F1508"/>
    <w:rsid w:val="006F4A9B"/>
    <w:rsid w:val="00707894"/>
    <w:rsid w:val="007426F9"/>
    <w:rsid w:val="00783595"/>
    <w:rsid w:val="007A792C"/>
    <w:rsid w:val="007B1943"/>
    <w:rsid w:val="007B19A4"/>
    <w:rsid w:val="007C720E"/>
    <w:rsid w:val="007D31C7"/>
    <w:rsid w:val="007D5AE7"/>
    <w:rsid w:val="007D62EE"/>
    <w:rsid w:val="007D6DED"/>
    <w:rsid w:val="007E1405"/>
    <w:rsid w:val="007E61DB"/>
    <w:rsid w:val="008044A9"/>
    <w:rsid w:val="00823FAF"/>
    <w:rsid w:val="0085148C"/>
    <w:rsid w:val="00872F48"/>
    <w:rsid w:val="00881DCE"/>
    <w:rsid w:val="008A76ED"/>
    <w:rsid w:val="008B0DDF"/>
    <w:rsid w:val="00920A35"/>
    <w:rsid w:val="009263F6"/>
    <w:rsid w:val="00965557"/>
    <w:rsid w:val="0098539D"/>
    <w:rsid w:val="00990DB1"/>
    <w:rsid w:val="009B25C1"/>
    <w:rsid w:val="009B7FCC"/>
    <w:rsid w:val="009C7244"/>
    <w:rsid w:val="009F4A69"/>
    <w:rsid w:val="00A05852"/>
    <w:rsid w:val="00A21949"/>
    <w:rsid w:val="00A21BAE"/>
    <w:rsid w:val="00A22775"/>
    <w:rsid w:val="00A26212"/>
    <w:rsid w:val="00A37DD4"/>
    <w:rsid w:val="00A40A6A"/>
    <w:rsid w:val="00A8379D"/>
    <w:rsid w:val="00A86E31"/>
    <w:rsid w:val="00A91FDF"/>
    <w:rsid w:val="00A96FE3"/>
    <w:rsid w:val="00AB37B8"/>
    <w:rsid w:val="00AD6562"/>
    <w:rsid w:val="00AE384B"/>
    <w:rsid w:val="00AF37A1"/>
    <w:rsid w:val="00B22606"/>
    <w:rsid w:val="00B378D4"/>
    <w:rsid w:val="00B428B4"/>
    <w:rsid w:val="00B43D86"/>
    <w:rsid w:val="00B667A5"/>
    <w:rsid w:val="00B72394"/>
    <w:rsid w:val="00B845BD"/>
    <w:rsid w:val="00B84C98"/>
    <w:rsid w:val="00BA2835"/>
    <w:rsid w:val="00BA2D18"/>
    <w:rsid w:val="00BC1125"/>
    <w:rsid w:val="00BC42A8"/>
    <w:rsid w:val="00BD35FA"/>
    <w:rsid w:val="00BE6F26"/>
    <w:rsid w:val="00BF29BB"/>
    <w:rsid w:val="00C01C81"/>
    <w:rsid w:val="00C058D0"/>
    <w:rsid w:val="00C1246F"/>
    <w:rsid w:val="00C159EF"/>
    <w:rsid w:val="00C37714"/>
    <w:rsid w:val="00C52203"/>
    <w:rsid w:val="00C5250A"/>
    <w:rsid w:val="00C82037"/>
    <w:rsid w:val="00C870C0"/>
    <w:rsid w:val="00C957FB"/>
    <w:rsid w:val="00CA5F8A"/>
    <w:rsid w:val="00CB03DC"/>
    <w:rsid w:val="00CC0208"/>
    <w:rsid w:val="00CF0431"/>
    <w:rsid w:val="00CF3166"/>
    <w:rsid w:val="00D15A7A"/>
    <w:rsid w:val="00D278A5"/>
    <w:rsid w:val="00D32309"/>
    <w:rsid w:val="00D4565A"/>
    <w:rsid w:val="00D47C10"/>
    <w:rsid w:val="00D61AD6"/>
    <w:rsid w:val="00D64905"/>
    <w:rsid w:val="00D650C8"/>
    <w:rsid w:val="00D657BA"/>
    <w:rsid w:val="00D9162A"/>
    <w:rsid w:val="00DA1C01"/>
    <w:rsid w:val="00DD1706"/>
    <w:rsid w:val="00DD1CFC"/>
    <w:rsid w:val="00DD5B69"/>
    <w:rsid w:val="00DD616A"/>
    <w:rsid w:val="00DF2C6D"/>
    <w:rsid w:val="00E06CAE"/>
    <w:rsid w:val="00E50948"/>
    <w:rsid w:val="00E56022"/>
    <w:rsid w:val="00E56726"/>
    <w:rsid w:val="00E92ED8"/>
    <w:rsid w:val="00EA62FF"/>
    <w:rsid w:val="00EF5076"/>
    <w:rsid w:val="00EF6AC0"/>
    <w:rsid w:val="00F178D4"/>
    <w:rsid w:val="00F339FD"/>
    <w:rsid w:val="00F4263A"/>
    <w:rsid w:val="00F52728"/>
    <w:rsid w:val="00F7359D"/>
    <w:rsid w:val="00F74E4E"/>
    <w:rsid w:val="00F75B96"/>
    <w:rsid w:val="00F80635"/>
    <w:rsid w:val="00F9132C"/>
    <w:rsid w:val="00FB5D3B"/>
    <w:rsid w:val="00FC25D1"/>
    <w:rsid w:val="00FE47D8"/>
    <w:rsid w:val="00FF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33E"/>
    <w:pPr>
      <w:widowControl w:val="0"/>
      <w:suppressAutoHyphens/>
      <w:spacing w:after="0" w:line="240" w:lineRule="auto"/>
    </w:pPr>
    <w:rPr>
      <w:rFonts w:ascii="Thorndale" w:eastAsia="Calibri" w:hAnsi="Thorndale" w:cs="Times New Roman"/>
      <w:sz w:val="24"/>
      <w:szCs w:val="20"/>
      <w:lang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42633E"/>
    <w:pPr>
      <w:keepNext/>
      <w:pBdr>
        <w:top w:val="single" w:sz="2" w:space="1" w:color="000000" w:shadow="1"/>
        <w:left w:val="single" w:sz="2" w:space="4" w:color="000000" w:shadow="1"/>
        <w:bottom w:val="single" w:sz="2" w:space="1" w:color="000000" w:shadow="1"/>
        <w:right w:val="single" w:sz="2" w:space="4" w:color="000000" w:shadow="1"/>
      </w:pBdr>
      <w:shd w:val="clear" w:color="auto" w:fill="E5E5E5"/>
      <w:tabs>
        <w:tab w:val="num" w:pos="0"/>
      </w:tabs>
      <w:spacing w:before="240" w:after="60"/>
      <w:jc w:val="center"/>
      <w:outlineLvl w:val="0"/>
    </w:pPr>
    <w:rPr>
      <w:rFonts w:ascii="Arial" w:hAnsi="Arial"/>
      <w:b/>
      <w:kern w:val="1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42633E"/>
    <w:rPr>
      <w:rFonts w:ascii="Arial" w:eastAsia="Calibri" w:hAnsi="Arial" w:cs="Times New Roman"/>
      <w:b/>
      <w:kern w:val="1"/>
      <w:sz w:val="28"/>
      <w:szCs w:val="20"/>
      <w:shd w:val="clear" w:color="auto" w:fill="E5E5E5"/>
      <w:lang w:eastAsia="ar-SA"/>
    </w:rPr>
  </w:style>
  <w:style w:type="character" w:styleId="Lienhypertexte">
    <w:name w:val="Hyperlink"/>
    <w:basedOn w:val="Policepardfaut"/>
    <w:uiPriority w:val="99"/>
    <w:rsid w:val="0042633E"/>
    <w:rPr>
      <w:rFonts w:cs="Times New Roman"/>
      <w:color w:val="000080"/>
      <w:u w:val="single"/>
    </w:rPr>
  </w:style>
  <w:style w:type="paragraph" w:styleId="Corpsdetexte">
    <w:name w:val="Body Text"/>
    <w:basedOn w:val="Normal"/>
    <w:link w:val="CorpsdetexteCar"/>
    <w:uiPriority w:val="99"/>
    <w:rsid w:val="0042633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2633E"/>
    <w:rPr>
      <w:rFonts w:ascii="Thorndale" w:eastAsia="Calibri" w:hAnsi="Thorndale" w:cs="Times New Roman"/>
      <w:sz w:val="24"/>
      <w:szCs w:val="20"/>
      <w:lang w:eastAsia="ar-SA"/>
    </w:rPr>
  </w:style>
  <w:style w:type="paragraph" w:customStyle="1" w:styleId="WW-Contenudetableau">
    <w:name w:val="WW-Contenu de tableau"/>
    <w:basedOn w:val="Corpsdetexte"/>
    <w:uiPriority w:val="99"/>
    <w:rsid w:val="0042633E"/>
    <w:pPr>
      <w:suppressLineNumbers/>
    </w:pPr>
  </w:style>
  <w:style w:type="paragraph" w:customStyle="1" w:styleId="WW-Corpsdetexte3">
    <w:name w:val="WW-Corps de texte 3"/>
    <w:uiPriority w:val="99"/>
    <w:rsid w:val="0042633E"/>
    <w:pPr>
      <w:suppressAutoHyphens/>
      <w:spacing w:after="80" w:line="264" w:lineRule="auto"/>
    </w:pPr>
    <w:rPr>
      <w:rFonts w:ascii="Gill Sans MT" w:eastAsia="Times New Roman" w:hAnsi="Gill Sans MT" w:cs="Times New Roman"/>
      <w:color w:val="000000"/>
      <w:kern w:val="1"/>
      <w:sz w:val="18"/>
      <w:szCs w:val="18"/>
      <w:lang w:eastAsia="ar-SA"/>
    </w:rPr>
  </w:style>
  <w:style w:type="paragraph" w:styleId="Retraitcorpsdetexte">
    <w:name w:val="Body Text Indent"/>
    <w:basedOn w:val="Normal"/>
    <w:link w:val="RetraitcorpsdetexteCar"/>
    <w:uiPriority w:val="99"/>
    <w:rsid w:val="0042633E"/>
    <w:pPr>
      <w:pBdr>
        <w:top w:val="single" w:sz="2" w:space="1" w:color="000000" w:shadow="1"/>
        <w:left w:val="single" w:sz="2" w:space="1" w:color="000000" w:shadow="1"/>
        <w:bottom w:val="single" w:sz="2" w:space="1" w:color="000000" w:shadow="1"/>
        <w:right w:val="single" w:sz="2" w:space="1" w:color="000000" w:shadow="1"/>
      </w:pBdr>
      <w:tabs>
        <w:tab w:val="left" w:pos="3119"/>
      </w:tabs>
      <w:ind w:left="3119" w:hanging="3119"/>
      <w:jc w:val="both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42633E"/>
    <w:rPr>
      <w:rFonts w:ascii="Thorndale" w:eastAsia="Calibri" w:hAnsi="Thorndale" w:cs="Times New Roman"/>
      <w:sz w:val="24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42633E"/>
    <w:pPr>
      <w:widowControl/>
      <w:ind w:left="708"/>
    </w:pPr>
    <w:rPr>
      <w:rFonts w:ascii="Times New Roman" w:eastAsia="Times New Roman" w:hAnsi="Times New Roman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63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633E"/>
    <w:rPr>
      <w:rFonts w:ascii="Tahoma" w:eastAsia="Calibri" w:hAnsi="Tahoma" w:cs="Tahoma"/>
      <w:sz w:val="16"/>
      <w:szCs w:val="16"/>
      <w:lang w:eastAsia="ar-SA"/>
    </w:rPr>
  </w:style>
  <w:style w:type="paragraph" w:styleId="Sansinterligne">
    <w:name w:val="No Spacing"/>
    <w:uiPriority w:val="1"/>
    <w:qFormat/>
    <w:rsid w:val="00A96FE3"/>
    <w:pPr>
      <w:widowControl w:val="0"/>
      <w:suppressAutoHyphens/>
      <w:spacing w:after="0" w:line="240" w:lineRule="auto"/>
    </w:pPr>
    <w:rPr>
      <w:rFonts w:ascii="Thorndale" w:eastAsia="Calibri" w:hAnsi="Thorndale" w:cs="Times New Roman"/>
      <w:sz w:val="24"/>
      <w:szCs w:val="20"/>
      <w:lang w:eastAsia="ar-SA"/>
    </w:rPr>
  </w:style>
  <w:style w:type="table" w:styleId="Grilledutableau">
    <w:name w:val="Table Grid"/>
    <w:basedOn w:val="TableauNormal"/>
    <w:uiPriority w:val="59"/>
    <w:rsid w:val="000F3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pr.banque-france.fr/accueil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orias.fr/welco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illeurs-placements-financiers.bz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ediation-assurance.org/Saisir+le+mediateu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acofi.asso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3F2C3-63F9-4E17-A821-CC382885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2</Pages>
  <Words>971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Avenir Selection Finances</dc:creator>
  <cp:lastModifiedBy>Renaud</cp:lastModifiedBy>
  <cp:revision>215</cp:revision>
  <cp:lastPrinted>2018-01-22T09:41:00Z</cp:lastPrinted>
  <dcterms:created xsi:type="dcterms:W3CDTF">2013-09-24T16:00:00Z</dcterms:created>
  <dcterms:modified xsi:type="dcterms:W3CDTF">2018-01-22T09:43:00Z</dcterms:modified>
</cp:coreProperties>
</file>